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9BE96" w14:textId="30D2D541" w:rsidR="00DE7DB7" w:rsidRPr="00DE7DB7" w:rsidRDefault="00DE7DB7" w:rsidP="00DE7DB7">
      <w:pPr>
        <w:suppressAutoHyphens/>
        <w:autoSpaceDN w:val="0"/>
        <w:ind w:firstLine="0"/>
        <w:jc w:val="both"/>
        <w:rPr>
          <w:rFonts w:cs="Times New Roman"/>
          <w:sz w:val="24"/>
          <w:szCs w:val="28"/>
          <w:lang w:eastAsia="ar-SA"/>
        </w:rPr>
      </w:pPr>
      <w:r w:rsidRPr="00DE7DB7">
        <w:rPr>
          <w:rFonts w:cs="Times New Roman"/>
          <w:sz w:val="24"/>
          <w:szCs w:val="28"/>
          <w:lang w:eastAsia="ar-SA"/>
        </w:rPr>
        <w:t xml:space="preserve">Зарегистрирован в </w:t>
      </w:r>
      <w:r w:rsidRPr="00DE7DB7">
        <w:rPr>
          <w:rFonts w:cs="Times New Roman"/>
          <w:sz w:val="24"/>
          <w:szCs w:val="28"/>
          <w:lang w:eastAsia="ru-RU"/>
        </w:rPr>
        <w:t>государственно-</w:t>
      </w:r>
      <w:r w:rsidRPr="00DE7DB7">
        <w:rPr>
          <w:rFonts w:cs="Times New Roman"/>
          <w:sz w:val="24"/>
          <w:szCs w:val="28"/>
          <w:lang w:eastAsia="ar-SA"/>
        </w:rPr>
        <w:t>правовом управлении Правительства Ярославской области 2</w:t>
      </w:r>
      <w:r>
        <w:rPr>
          <w:rFonts w:cs="Times New Roman"/>
          <w:sz w:val="24"/>
          <w:szCs w:val="28"/>
          <w:lang w:eastAsia="ar-SA"/>
        </w:rPr>
        <w:t>6</w:t>
      </w:r>
      <w:r w:rsidRPr="00DE7DB7">
        <w:rPr>
          <w:rFonts w:cs="Times New Roman"/>
          <w:sz w:val="24"/>
          <w:szCs w:val="28"/>
          <w:lang w:eastAsia="ar-SA"/>
        </w:rPr>
        <w:t>.03.2024 № 09-14</w:t>
      </w:r>
      <w:r>
        <w:rPr>
          <w:rFonts w:cs="Times New Roman"/>
          <w:sz w:val="24"/>
          <w:szCs w:val="28"/>
          <w:lang w:eastAsia="ar-SA"/>
        </w:rPr>
        <w:t>729</w:t>
      </w:r>
    </w:p>
    <w:p w14:paraId="2ED164E6" w14:textId="77777777" w:rsidR="00DE7DB7" w:rsidRPr="00DE7DB7" w:rsidRDefault="00DE7DB7" w:rsidP="00DE7DB7">
      <w:pPr>
        <w:suppressAutoHyphens/>
        <w:autoSpaceDN w:val="0"/>
        <w:ind w:firstLine="0"/>
        <w:jc w:val="both"/>
        <w:rPr>
          <w:rFonts w:cs="Times New Roman"/>
          <w:sz w:val="24"/>
          <w:szCs w:val="28"/>
          <w:lang w:eastAsia="ar-SA"/>
        </w:rPr>
      </w:pPr>
    </w:p>
    <w:p w14:paraId="32188E51" w14:textId="77777777" w:rsidR="00DE7DB7" w:rsidRPr="00DE7DB7" w:rsidRDefault="00DE7DB7" w:rsidP="00DE7DB7">
      <w:pPr>
        <w:suppressAutoHyphens/>
        <w:autoSpaceDN w:val="0"/>
        <w:ind w:firstLine="0"/>
        <w:jc w:val="center"/>
        <w:rPr>
          <w:rFonts w:eastAsia="Calibri" w:cs="Times New Roman"/>
          <w:b/>
          <w:sz w:val="24"/>
          <w:szCs w:val="28"/>
          <w:lang w:eastAsia="ar-SA"/>
        </w:rPr>
      </w:pPr>
      <w:r w:rsidRPr="00DE7DB7">
        <w:rPr>
          <w:rFonts w:eastAsia="Calibri" w:cs="Times New Roman"/>
          <w:b/>
          <w:sz w:val="24"/>
          <w:szCs w:val="28"/>
          <w:lang w:eastAsia="ar-SA"/>
        </w:rPr>
        <w:t>МИНИСТЕРСТВО</w:t>
      </w:r>
    </w:p>
    <w:p w14:paraId="73188D31" w14:textId="77777777" w:rsidR="00DE7DB7" w:rsidRPr="00DE7DB7" w:rsidRDefault="00DE7DB7" w:rsidP="00DE7DB7">
      <w:pPr>
        <w:suppressAutoHyphens/>
        <w:autoSpaceDN w:val="0"/>
        <w:ind w:firstLine="0"/>
        <w:jc w:val="center"/>
        <w:rPr>
          <w:rFonts w:eastAsia="Calibri" w:cs="Times New Roman"/>
          <w:b/>
          <w:sz w:val="24"/>
          <w:szCs w:val="28"/>
          <w:lang w:eastAsia="ar-SA"/>
        </w:rPr>
      </w:pPr>
      <w:r w:rsidRPr="00DE7DB7">
        <w:rPr>
          <w:rFonts w:eastAsia="Calibri" w:cs="Times New Roman"/>
          <w:b/>
          <w:sz w:val="24"/>
          <w:szCs w:val="28"/>
          <w:lang w:eastAsia="ar-SA"/>
        </w:rPr>
        <w:t>ТРУДА И СОЦИАЛЬНОЙ ПОДДЕРЖКИ НАСЕЛЕНИЯ ЯРОСЛАВСКОЙ ОБЛАСТИ</w:t>
      </w:r>
    </w:p>
    <w:p w14:paraId="0FED93DB" w14:textId="77777777" w:rsidR="00DE7DB7" w:rsidRPr="00DE7DB7" w:rsidRDefault="00DE7DB7" w:rsidP="00DE7DB7">
      <w:pPr>
        <w:suppressAutoHyphens/>
        <w:autoSpaceDN w:val="0"/>
        <w:ind w:firstLine="0"/>
        <w:jc w:val="center"/>
        <w:rPr>
          <w:rFonts w:eastAsia="Calibri" w:cs="Times New Roman"/>
          <w:b/>
          <w:sz w:val="24"/>
          <w:szCs w:val="28"/>
          <w:lang w:eastAsia="ar-SA"/>
        </w:rPr>
      </w:pPr>
    </w:p>
    <w:p w14:paraId="284DE033" w14:textId="77777777" w:rsidR="00DE7DB7" w:rsidRPr="00DE7DB7" w:rsidRDefault="00DE7DB7" w:rsidP="00DE7DB7">
      <w:pPr>
        <w:suppressAutoHyphens/>
        <w:autoSpaceDN w:val="0"/>
        <w:ind w:firstLine="0"/>
        <w:jc w:val="center"/>
        <w:rPr>
          <w:rFonts w:eastAsia="Calibri" w:cs="Times New Roman"/>
          <w:b/>
          <w:sz w:val="24"/>
          <w:szCs w:val="28"/>
          <w:lang w:eastAsia="ar-SA"/>
        </w:rPr>
      </w:pPr>
      <w:r w:rsidRPr="00DE7DB7">
        <w:rPr>
          <w:rFonts w:eastAsia="Calibri" w:cs="Times New Roman"/>
          <w:b/>
          <w:sz w:val="24"/>
          <w:szCs w:val="28"/>
          <w:lang w:eastAsia="ar-SA"/>
        </w:rPr>
        <w:t>ПРИКАЗ</w:t>
      </w:r>
    </w:p>
    <w:p w14:paraId="4E9EBB60" w14:textId="77777777" w:rsidR="00DE7DB7" w:rsidRPr="00DE7DB7" w:rsidRDefault="00DE7DB7" w:rsidP="00DE7DB7">
      <w:pPr>
        <w:suppressAutoHyphens/>
        <w:autoSpaceDN w:val="0"/>
        <w:ind w:right="5101" w:firstLine="0"/>
        <w:rPr>
          <w:rFonts w:cs="Times New Roman"/>
          <w:sz w:val="24"/>
          <w:szCs w:val="28"/>
          <w:lang w:eastAsia="ar-SA"/>
        </w:rPr>
      </w:pPr>
    </w:p>
    <w:p w14:paraId="3A872A37" w14:textId="4445012F" w:rsidR="00DE7DB7" w:rsidRPr="00DE7DB7" w:rsidRDefault="00DE7DB7" w:rsidP="00DE7DB7">
      <w:pPr>
        <w:suppressAutoHyphens/>
        <w:autoSpaceDN w:val="0"/>
        <w:ind w:firstLine="0"/>
        <w:rPr>
          <w:rFonts w:cs="Times New Roman"/>
          <w:sz w:val="24"/>
          <w:szCs w:val="28"/>
          <w:lang w:eastAsia="ru-RU"/>
        </w:rPr>
      </w:pPr>
      <w:r w:rsidRPr="00DE7DB7">
        <w:rPr>
          <w:rFonts w:cs="Times New Roman"/>
          <w:sz w:val="24"/>
          <w:szCs w:val="28"/>
          <w:lang w:eastAsia="ru-RU"/>
        </w:rPr>
        <w:t>от 2</w:t>
      </w:r>
      <w:r>
        <w:rPr>
          <w:rFonts w:cs="Times New Roman"/>
          <w:sz w:val="24"/>
          <w:szCs w:val="28"/>
          <w:lang w:eastAsia="ru-RU"/>
        </w:rPr>
        <w:t>5</w:t>
      </w:r>
      <w:r w:rsidRPr="00DE7DB7">
        <w:rPr>
          <w:rFonts w:cs="Times New Roman"/>
          <w:sz w:val="24"/>
          <w:szCs w:val="28"/>
          <w:lang w:eastAsia="ru-RU"/>
        </w:rPr>
        <w:t>.03.2024 № 2</w:t>
      </w:r>
      <w:r>
        <w:rPr>
          <w:rFonts w:cs="Times New Roman"/>
          <w:sz w:val="24"/>
          <w:szCs w:val="28"/>
          <w:lang w:eastAsia="ru-RU"/>
        </w:rPr>
        <w:t>1</w:t>
      </w:r>
      <w:r w:rsidRPr="00DE7DB7">
        <w:rPr>
          <w:rFonts w:cs="Times New Roman"/>
          <w:sz w:val="24"/>
          <w:szCs w:val="28"/>
          <w:lang w:eastAsia="ru-RU"/>
        </w:rPr>
        <w:t>-24</w:t>
      </w:r>
    </w:p>
    <w:p w14:paraId="6E6B5FBC" w14:textId="77777777" w:rsidR="00DE7DB7" w:rsidRPr="00DE7DB7" w:rsidRDefault="00DE7DB7" w:rsidP="00DE7DB7">
      <w:pPr>
        <w:suppressAutoHyphens/>
        <w:autoSpaceDN w:val="0"/>
        <w:ind w:firstLine="0"/>
        <w:jc w:val="both"/>
        <w:rPr>
          <w:rFonts w:cs="Times New Roman"/>
          <w:sz w:val="24"/>
          <w:szCs w:val="28"/>
          <w:lang w:eastAsia="ru-RU"/>
        </w:rPr>
      </w:pPr>
      <w:r w:rsidRPr="00DE7DB7">
        <w:rPr>
          <w:rFonts w:cs="Times New Roman"/>
          <w:sz w:val="24"/>
          <w:szCs w:val="28"/>
          <w:lang w:eastAsia="ru-RU"/>
        </w:rPr>
        <w:t>г. Ярославль</w:t>
      </w:r>
    </w:p>
    <w:p w14:paraId="38FDD2C0" w14:textId="77777777" w:rsidR="00695B61" w:rsidRDefault="00695B61" w:rsidP="00695B61">
      <w:pPr>
        <w:ind w:right="5101"/>
        <w:jc w:val="both"/>
        <w:rPr>
          <w:rFonts w:cs="Times New Roman"/>
          <w:szCs w:val="28"/>
        </w:rPr>
      </w:pPr>
    </w:p>
    <w:p w14:paraId="7C8AE2FE" w14:textId="77777777" w:rsidR="00695B61" w:rsidRDefault="00695B61" w:rsidP="00695B61">
      <w:pPr>
        <w:ind w:right="5101"/>
        <w:jc w:val="both"/>
        <w:rPr>
          <w:rFonts w:cs="Times New Roman"/>
          <w:szCs w:val="28"/>
        </w:rPr>
      </w:pPr>
    </w:p>
    <w:p w14:paraId="14FB8439" w14:textId="77777777" w:rsidR="00D34ED6" w:rsidRDefault="00977B87" w:rsidP="00695B61">
      <w:pPr>
        <w:ind w:right="5101" w:firstLine="0"/>
        <w:rPr>
          <w:rFonts w:cs="Times New Roman"/>
          <w:szCs w:val="28"/>
        </w:rPr>
      </w:pPr>
      <w:r>
        <w:rPr>
          <w:rFonts w:cs="Times New Roman"/>
          <w:szCs w:val="28"/>
        </w:rPr>
        <w:fldChar w:fldCharType="begin"/>
      </w:r>
      <w:r>
        <w:rPr>
          <w:rFonts w:cs="Times New Roman"/>
          <w:szCs w:val="28"/>
        </w:rPr>
        <w:instrText xml:space="preserve"> DOCPROPERTY "Содержание" \* MERGEFORMAT </w:instrText>
      </w:r>
      <w:r>
        <w:rPr>
          <w:rFonts w:cs="Times New Roman"/>
          <w:szCs w:val="28"/>
        </w:rPr>
        <w:fldChar w:fldCharType="separate"/>
      </w:r>
      <w:r w:rsidR="0008589B">
        <w:rPr>
          <w:rFonts w:cs="Times New Roman"/>
          <w:szCs w:val="28"/>
        </w:rPr>
        <w:t>О внесении изменений</w:t>
      </w:r>
    </w:p>
    <w:p w14:paraId="3FAE9E15" w14:textId="7ECEF0B4" w:rsidR="00D34ED6" w:rsidRDefault="0008589B" w:rsidP="00695B61">
      <w:pPr>
        <w:ind w:right="5101" w:firstLine="0"/>
        <w:rPr>
          <w:rFonts w:cs="Times New Roman"/>
          <w:szCs w:val="28"/>
        </w:rPr>
      </w:pPr>
      <w:r>
        <w:rPr>
          <w:rFonts w:cs="Times New Roman"/>
          <w:szCs w:val="28"/>
        </w:rPr>
        <w:t>в приказ департамента</w:t>
      </w:r>
    </w:p>
    <w:p w14:paraId="1B54EC1B" w14:textId="63F516DC" w:rsidR="00D34ED6" w:rsidRDefault="0008589B" w:rsidP="00695B61">
      <w:pPr>
        <w:ind w:right="5101" w:firstLine="0"/>
        <w:rPr>
          <w:rFonts w:cs="Times New Roman"/>
          <w:szCs w:val="28"/>
        </w:rPr>
      </w:pPr>
      <w:r>
        <w:rPr>
          <w:rFonts w:cs="Times New Roman"/>
          <w:szCs w:val="28"/>
        </w:rPr>
        <w:t>труда и социальной</w:t>
      </w:r>
    </w:p>
    <w:p w14:paraId="2B367140" w14:textId="4C7ADE4C" w:rsidR="00D34ED6" w:rsidRDefault="0008589B" w:rsidP="00695B61">
      <w:pPr>
        <w:ind w:right="5101" w:firstLine="0"/>
        <w:rPr>
          <w:rFonts w:cs="Times New Roman"/>
          <w:szCs w:val="28"/>
        </w:rPr>
      </w:pPr>
      <w:r>
        <w:rPr>
          <w:rFonts w:cs="Times New Roman"/>
          <w:szCs w:val="28"/>
        </w:rPr>
        <w:t>поддержки нас</w:t>
      </w:r>
      <w:r w:rsidR="00E340A0">
        <w:rPr>
          <w:rFonts w:cs="Times New Roman"/>
          <w:szCs w:val="28"/>
        </w:rPr>
        <w:t>еления</w:t>
      </w:r>
    </w:p>
    <w:p w14:paraId="32070E1C" w14:textId="20AEE46D" w:rsidR="00D34ED6" w:rsidRDefault="00E340A0" w:rsidP="00695B61">
      <w:pPr>
        <w:ind w:right="5101" w:firstLine="0"/>
        <w:rPr>
          <w:rFonts w:cs="Times New Roman"/>
          <w:szCs w:val="28"/>
        </w:rPr>
      </w:pPr>
      <w:r>
        <w:rPr>
          <w:rFonts w:cs="Times New Roman"/>
          <w:szCs w:val="28"/>
        </w:rPr>
        <w:t>Ярославской области</w:t>
      </w:r>
    </w:p>
    <w:p w14:paraId="773322E8" w14:textId="707DE2C4" w:rsidR="00695B61" w:rsidRDefault="00E340A0" w:rsidP="00695B61">
      <w:pPr>
        <w:ind w:right="5101" w:firstLine="0"/>
        <w:rPr>
          <w:rFonts w:cs="Times New Roman"/>
          <w:szCs w:val="28"/>
        </w:rPr>
      </w:pPr>
      <w:r>
        <w:rPr>
          <w:rFonts w:cs="Times New Roman"/>
          <w:szCs w:val="28"/>
        </w:rPr>
        <w:t xml:space="preserve">от </w:t>
      </w:r>
      <w:r w:rsidR="00A92FB8">
        <w:rPr>
          <w:rFonts w:cs="Times New Roman"/>
          <w:szCs w:val="28"/>
        </w:rPr>
        <w:t>11</w:t>
      </w:r>
      <w:r>
        <w:rPr>
          <w:rFonts w:cs="Times New Roman"/>
          <w:szCs w:val="28"/>
        </w:rPr>
        <w:t>.0</w:t>
      </w:r>
      <w:r w:rsidR="00A92FB8">
        <w:rPr>
          <w:rFonts w:cs="Times New Roman"/>
          <w:szCs w:val="28"/>
        </w:rPr>
        <w:t>2</w:t>
      </w:r>
      <w:r>
        <w:rPr>
          <w:rFonts w:cs="Times New Roman"/>
          <w:szCs w:val="28"/>
        </w:rPr>
        <w:t>.20</w:t>
      </w:r>
      <w:r w:rsidR="00A92FB8">
        <w:rPr>
          <w:rFonts w:cs="Times New Roman"/>
          <w:szCs w:val="28"/>
        </w:rPr>
        <w:t>09</w:t>
      </w:r>
      <w:r w:rsidR="0008589B">
        <w:rPr>
          <w:rFonts w:cs="Times New Roman"/>
          <w:szCs w:val="28"/>
        </w:rPr>
        <w:t xml:space="preserve"> № </w:t>
      </w:r>
      <w:r w:rsidR="00977B87">
        <w:rPr>
          <w:rFonts w:cs="Times New Roman"/>
          <w:szCs w:val="28"/>
        </w:rPr>
        <w:fldChar w:fldCharType="end"/>
      </w:r>
      <w:r w:rsidR="006D1556">
        <w:rPr>
          <w:rFonts w:cs="Times New Roman"/>
          <w:szCs w:val="28"/>
        </w:rPr>
        <w:t>1</w:t>
      </w:r>
      <w:r w:rsidR="00A92FB8">
        <w:rPr>
          <w:rFonts w:cs="Times New Roman"/>
          <w:szCs w:val="28"/>
        </w:rPr>
        <w:t>2</w:t>
      </w:r>
    </w:p>
    <w:p w14:paraId="7FCF0933" w14:textId="77777777" w:rsidR="00695B61" w:rsidRDefault="00695B61" w:rsidP="00695B61">
      <w:pPr>
        <w:ind w:right="-2"/>
        <w:jc w:val="both"/>
        <w:rPr>
          <w:rFonts w:cs="Times New Roman"/>
          <w:szCs w:val="28"/>
        </w:rPr>
      </w:pPr>
    </w:p>
    <w:p w14:paraId="44A0F186" w14:textId="77777777" w:rsidR="00695B61" w:rsidRPr="008F0362" w:rsidRDefault="00695B61" w:rsidP="00695B61">
      <w:pPr>
        <w:ind w:right="-2"/>
        <w:jc w:val="both"/>
        <w:rPr>
          <w:rFonts w:cs="Times New Roman"/>
          <w:szCs w:val="28"/>
        </w:rPr>
      </w:pPr>
    </w:p>
    <w:p w14:paraId="6D5E6F3A" w14:textId="7517B079" w:rsidR="0008589B" w:rsidRDefault="00F8343A" w:rsidP="0008589B">
      <w:pPr>
        <w:ind w:firstLine="0"/>
        <w:jc w:val="both"/>
      </w:pPr>
      <w:r>
        <w:t>МИНИСТЕРСТВО</w:t>
      </w:r>
      <w:r w:rsidR="0008589B">
        <w:t xml:space="preserve"> ТРУДА И СОЦИАЛЬНОЙ ПОДДЕРЖКИ НАСЕЛЕНИЯ ЯРОСЛАВСКОЙ ОБЛАСТИ ПРИКАЗЫВАЕТ:</w:t>
      </w:r>
    </w:p>
    <w:p w14:paraId="5ADE0432" w14:textId="7D4008D2" w:rsidR="00356EF0" w:rsidRDefault="00901849" w:rsidP="00485A30">
      <w:pPr>
        <w:autoSpaceDE w:val="0"/>
        <w:autoSpaceDN w:val="0"/>
        <w:adjustRightInd w:val="0"/>
        <w:jc w:val="both"/>
      </w:pPr>
      <w:r>
        <w:t>1.</w:t>
      </w:r>
      <w:r w:rsidR="00F57999">
        <w:t> </w:t>
      </w:r>
      <w:r w:rsidR="00356EF0" w:rsidRPr="00356EF0">
        <w:t xml:space="preserve">Внести в приказ департамента труда и социальной поддержки населения Ярославской области от </w:t>
      </w:r>
      <w:r w:rsidR="00A92FB8">
        <w:t>11</w:t>
      </w:r>
      <w:r w:rsidR="00356EF0" w:rsidRPr="00356EF0">
        <w:t>.0</w:t>
      </w:r>
      <w:r w:rsidR="00A92FB8">
        <w:t>2</w:t>
      </w:r>
      <w:r w:rsidR="00356EF0" w:rsidRPr="00356EF0">
        <w:t>.20</w:t>
      </w:r>
      <w:r w:rsidR="00A92FB8">
        <w:t>09</w:t>
      </w:r>
      <w:r w:rsidR="00356EF0" w:rsidRPr="00356EF0">
        <w:t xml:space="preserve"> № </w:t>
      </w:r>
      <w:r w:rsidR="006D1556">
        <w:t>1</w:t>
      </w:r>
      <w:r w:rsidR="00356EF0" w:rsidRPr="00356EF0">
        <w:t>2 «</w:t>
      </w:r>
      <w:r w:rsidR="00A92FB8">
        <w:rPr>
          <w:rFonts w:cs="Times New Roman"/>
          <w:szCs w:val="28"/>
        </w:rPr>
        <w:t>Об утверждении Порядка предоставления ежемесячной денежной выплаты</w:t>
      </w:r>
      <w:r w:rsidR="00356EF0">
        <w:t xml:space="preserve">» </w:t>
      </w:r>
      <w:r w:rsidR="00356EF0" w:rsidRPr="00356EF0">
        <w:t>следующие изменения:</w:t>
      </w:r>
    </w:p>
    <w:p w14:paraId="1253E362" w14:textId="77777777" w:rsidR="00356EF0" w:rsidRDefault="00356EF0" w:rsidP="00485A30">
      <w:pPr>
        <w:autoSpaceDE w:val="0"/>
        <w:autoSpaceDN w:val="0"/>
        <w:adjustRightInd w:val="0"/>
        <w:jc w:val="both"/>
        <w:rPr>
          <w:rFonts w:cs="Times New Roman"/>
          <w:szCs w:val="28"/>
        </w:rPr>
      </w:pPr>
      <w:r>
        <w:t>1.1</w:t>
      </w:r>
      <w:r w:rsidR="0008589B">
        <w:t>.</w:t>
      </w:r>
      <w:r w:rsidR="0008589B">
        <w:rPr>
          <w:rFonts w:cs="Times New Roman"/>
          <w:szCs w:val="28"/>
        </w:rPr>
        <w:t> </w:t>
      </w:r>
      <w:r w:rsidRPr="00356EF0">
        <w:rPr>
          <w:rFonts w:cs="Times New Roman"/>
          <w:szCs w:val="28"/>
        </w:rPr>
        <w:t>В пункте 2 слова «</w:t>
      </w:r>
      <w:r w:rsidR="006951B0">
        <w:rPr>
          <w:rFonts w:cs="Times New Roman"/>
          <w:szCs w:val="28"/>
        </w:rPr>
        <w:t>директора департамента</w:t>
      </w:r>
      <w:r w:rsidRPr="00356EF0">
        <w:rPr>
          <w:rFonts w:cs="Times New Roman"/>
          <w:szCs w:val="28"/>
        </w:rPr>
        <w:t>» заменить словами «</w:t>
      </w:r>
      <w:r w:rsidR="006951B0">
        <w:rPr>
          <w:rFonts w:cs="Times New Roman"/>
          <w:szCs w:val="28"/>
        </w:rPr>
        <w:t>министра</w:t>
      </w:r>
      <w:r w:rsidR="00A30FE5">
        <w:rPr>
          <w:rFonts w:cs="Times New Roman"/>
          <w:szCs w:val="28"/>
        </w:rPr>
        <w:t xml:space="preserve"> труда и с</w:t>
      </w:r>
      <w:r w:rsidR="00EB1B2C">
        <w:rPr>
          <w:rFonts w:cs="Times New Roman"/>
          <w:szCs w:val="28"/>
        </w:rPr>
        <w:t>оциальной поддержки населения Ярославской области</w:t>
      </w:r>
      <w:r w:rsidRPr="00356EF0">
        <w:rPr>
          <w:rFonts w:cs="Times New Roman"/>
          <w:szCs w:val="28"/>
        </w:rPr>
        <w:t>».</w:t>
      </w:r>
    </w:p>
    <w:p w14:paraId="3746EBB0" w14:textId="1C9F563B" w:rsidR="00356EF0" w:rsidRDefault="00356EF0" w:rsidP="00485A30">
      <w:pPr>
        <w:autoSpaceDE w:val="0"/>
        <w:autoSpaceDN w:val="0"/>
        <w:adjustRightInd w:val="0"/>
        <w:jc w:val="both"/>
      </w:pPr>
      <w:r>
        <w:rPr>
          <w:rFonts w:cs="Times New Roman"/>
          <w:szCs w:val="28"/>
        </w:rPr>
        <w:t>1.2.</w:t>
      </w:r>
      <w:r w:rsidR="00F57999">
        <w:rPr>
          <w:rFonts w:cs="Times New Roman"/>
          <w:szCs w:val="28"/>
        </w:rPr>
        <w:t> </w:t>
      </w:r>
      <w:r w:rsidR="0008589B">
        <w:t>В</w:t>
      </w:r>
      <w:r>
        <w:t xml:space="preserve"> Порядок </w:t>
      </w:r>
      <w:r w:rsidR="00490F73">
        <w:rPr>
          <w:rFonts w:cs="Times New Roman"/>
          <w:szCs w:val="28"/>
        </w:rPr>
        <w:t>предоставления ежемесячной денежной выплаты</w:t>
      </w:r>
      <w:r>
        <w:t xml:space="preserve">, </w:t>
      </w:r>
      <w:r w:rsidRPr="00356EF0">
        <w:t>утвержденный приказом, внести изменения согласно приложению.</w:t>
      </w:r>
    </w:p>
    <w:p w14:paraId="36CC848C" w14:textId="4FAA0FA4" w:rsidR="00695B61" w:rsidRDefault="00356EF0" w:rsidP="00111465">
      <w:pPr>
        <w:spacing w:after="1" w:line="280" w:lineRule="atLeast"/>
        <w:jc w:val="both"/>
      </w:pPr>
      <w:r>
        <w:t>2</w:t>
      </w:r>
      <w:r w:rsidR="0008589B">
        <w:t>. </w:t>
      </w:r>
      <w:r w:rsidR="00DD6DEE">
        <w:t>Приказ вступает в силу</w:t>
      </w:r>
      <w:r w:rsidR="00100EB0">
        <w:t xml:space="preserve"> </w:t>
      </w:r>
      <w:r w:rsidR="00111465">
        <w:t>через 10 дней после</w:t>
      </w:r>
      <w:r w:rsidR="00353FC0">
        <w:t xml:space="preserve"> его официального опубликования.</w:t>
      </w:r>
    </w:p>
    <w:p w14:paraId="5F05BEE2" w14:textId="77777777" w:rsidR="00111465" w:rsidRDefault="00111465" w:rsidP="00111465">
      <w:pPr>
        <w:spacing w:after="1" w:line="280" w:lineRule="atLeast"/>
        <w:jc w:val="both"/>
        <w:rPr>
          <w:rFonts w:cs="Times New Roman"/>
          <w:szCs w:val="28"/>
        </w:rPr>
      </w:pPr>
    </w:p>
    <w:p w14:paraId="7A78BDA3" w14:textId="77777777" w:rsidR="00210FEB" w:rsidRDefault="00210FEB" w:rsidP="00695B61">
      <w:pPr>
        <w:jc w:val="both"/>
        <w:rPr>
          <w:rFonts w:cs="Times New Roman"/>
          <w:szCs w:val="28"/>
        </w:rPr>
      </w:pPr>
    </w:p>
    <w:p w14:paraId="051018BE" w14:textId="77777777" w:rsidR="00695B61" w:rsidRDefault="00695B61" w:rsidP="00695B61">
      <w:pPr>
        <w:jc w:val="both"/>
        <w:rPr>
          <w:rFonts w:cs="Times New Roman"/>
          <w:szCs w:val="28"/>
        </w:rPr>
      </w:pPr>
    </w:p>
    <w:p w14:paraId="2FFEF56B" w14:textId="287169BF" w:rsidR="00D34ED6" w:rsidRDefault="00F8343A" w:rsidP="00853FED">
      <w:pPr>
        <w:tabs>
          <w:tab w:val="right" w:pos="9354"/>
        </w:tabs>
        <w:ind w:firstLine="0"/>
        <w:jc w:val="both"/>
        <w:rPr>
          <w:rFonts w:cs="Times New Roman"/>
          <w:szCs w:val="28"/>
        </w:rPr>
      </w:pPr>
      <w:r>
        <w:rPr>
          <w:rFonts w:cs="Times New Roman"/>
          <w:szCs w:val="28"/>
        </w:rPr>
        <w:t>Министр труда и социальной</w:t>
      </w:r>
    </w:p>
    <w:p w14:paraId="72B4B520" w14:textId="72AA3461" w:rsidR="00D34ED6" w:rsidRDefault="00F8343A" w:rsidP="00853FED">
      <w:pPr>
        <w:tabs>
          <w:tab w:val="right" w:pos="9354"/>
        </w:tabs>
        <w:ind w:firstLine="0"/>
        <w:jc w:val="both"/>
        <w:rPr>
          <w:rFonts w:cs="Times New Roman"/>
          <w:szCs w:val="28"/>
        </w:rPr>
      </w:pPr>
      <w:r>
        <w:rPr>
          <w:rFonts w:cs="Times New Roman"/>
          <w:szCs w:val="28"/>
        </w:rPr>
        <w:t>поддержки населения</w:t>
      </w:r>
    </w:p>
    <w:p w14:paraId="539E4C25" w14:textId="77777777" w:rsidR="00DE7DB7" w:rsidRDefault="00F8343A" w:rsidP="00853FED">
      <w:pPr>
        <w:tabs>
          <w:tab w:val="right" w:pos="9354"/>
        </w:tabs>
        <w:ind w:firstLine="0"/>
        <w:jc w:val="both"/>
        <w:rPr>
          <w:rFonts w:cs="Times New Roman"/>
          <w:szCs w:val="28"/>
        </w:rPr>
        <w:sectPr w:rsidR="00DE7DB7" w:rsidSect="00853FED">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985" w:header="709" w:footer="709" w:gutter="0"/>
          <w:cols w:space="708"/>
          <w:titlePg/>
          <w:docGrid w:linePitch="360"/>
        </w:sectPr>
      </w:pPr>
      <w:r>
        <w:rPr>
          <w:rFonts w:cs="Times New Roman"/>
          <w:szCs w:val="28"/>
        </w:rPr>
        <w:t>Ярославской области</w:t>
      </w:r>
      <w:r w:rsidR="00695B61">
        <w:rPr>
          <w:rFonts w:cs="Times New Roman"/>
          <w:szCs w:val="28"/>
        </w:rPr>
        <w:tab/>
      </w:r>
      <w:r w:rsidR="00851F94">
        <w:rPr>
          <w:rFonts w:cs="Times New Roman"/>
          <w:szCs w:val="28"/>
        </w:rPr>
        <w:t xml:space="preserve">    </w:t>
      </w:r>
      <w:r w:rsidR="00566889">
        <w:rPr>
          <w:rFonts w:cs="Times New Roman"/>
          <w:szCs w:val="28"/>
        </w:rPr>
        <w:t>Н.Л. Биочино</w:t>
      </w:r>
    </w:p>
    <w:tbl>
      <w:tblPr>
        <w:tblW w:w="9606" w:type="dxa"/>
        <w:tblLook w:val="04A0" w:firstRow="1" w:lastRow="0" w:firstColumn="1" w:lastColumn="0" w:noHBand="0" w:noVBand="1"/>
      </w:tblPr>
      <w:tblGrid>
        <w:gridCol w:w="5495"/>
        <w:gridCol w:w="4111"/>
      </w:tblGrid>
      <w:tr w:rsidR="00DE7DB7" w:rsidRPr="00DE7DB7" w14:paraId="62946269" w14:textId="77777777" w:rsidTr="00DE1332">
        <w:tc>
          <w:tcPr>
            <w:tcW w:w="5495" w:type="dxa"/>
          </w:tcPr>
          <w:p w14:paraId="1F648117" w14:textId="77777777" w:rsidR="00DE7DB7" w:rsidRPr="00DE7DB7" w:rsidRDefault="00DE7DB7" w:rsidP="00DE7DB7">
            <w:pPr>
              <w:overflowPunct w:val="0"/>
              <w:autoSpaceDE w:val="0"/>
              <w:autoSpaceDN w:val="0"/>
              <w:adjustRightInd w:val="0"/>
              <w:ind w:firstLine="0"/>
              <w:jc w:val="both"/>
              <w:textAlignment w:val="baseline"/>
              <w:rPr>
                <w:rFonts w:cs="Times New Roman"/>
                <w:szCs w:val="28"/>
                <w:lang w:eastAsia="ru-RU"/>
              </w:rPr>
            </w:pPr>
          </w:p>
        </w:tc>
        <w:tc>
          <w:tcPr>
            <w:tcW w:w="4111" w:type="dxa"/>
          </w:tcPr>
          <w:p w14:paraId="6DB9103E" w14:textId="77777777" w:rsidR="00DE7DB7" w:rsidRPr="00DE7DB7" w:rsidRDefault="00DE7DB7" w:rsidP="00DE7DB7">
            <w:pPr>
              <w:overflowPunct w:val="0"/>
              <w:autoSpaceDE w:val="0"/>
              <w:autoSpaceDN w:val="0"/>
              <w:adjustRightInd w:val="0"/>
              <w:ind w:firstLine="0"/>
              <w:textAlignment w:val="baseline"/>
              <w:rPr>
                <w:rFonts w:cs="Times New Roman"/>
                <w:szCs w:val="28"/>
                <w:lang w:eastAsia="ru-RU"/>
              </w:rPr>
            </w:pPr>
            <w:r w:rsidRPr="00DE7DB7">
              <w:rPr>
                <w:rFonts w:cs="Times New Roman"/>
                <w:szCs w:val="28"/>
                <w:lang w:eastAsia="ru-RU"/>
              </w:rPr>
              <w:t xml:space="preserve">Приложение </w:t>
            </w:r>
          </w:p>
          <w:p w14:paraId="6FB0FFE6" w14:textId="77777777" w:rsidR="00DE7DB7" w:rsidRPr="00DE7DB7" w:rsidRDefault="00DE7DB7" w:rsidP="00DE7DB7">
            <w:pPr>
              <w:overflowPunct w:val="0"/>
              <w:autoSpaceDE w:val="0"/>
              <w:autoSpaceDN w:val="0"/>
              <w:adjustRightInd w:val="0"/>
              <w:ind w:firstLine="0"/>
              <w:textAlignment w:val="baseline"/>
              <w:rPr>
                <w:rFonts w:cs="Times New Roman"/>
                <w:szCs w:val="28"/>
                <w:lang w:eastAsia="ru-RU"/>
              </w:rPr>
            </w:pPr>
            <w:r w:rsidRPr="00DE7DB7">
              <w:rPr>
                <w:rFonts w:cs="Times New Roman"/>
                <w:szCs w:val="28"/>
                <w:lang w:eastAsia="ru-RU"/>
              </w:rPr>
              <w:t>к приказу министерства</w:t>
            </w:r>
          </w:p>
          <w:p w14:paraId="7456119D" w14:textId="77777777" w:rsidR="00DE7DB7" w:rsidRPr="00DE7DB7" w:rsidRDefault="00DE7DB7" w:rsidP="00DE7DB7">
            <w:pPr>
              <w:overflowPunct w:val="0"/>
              <w:autoSpaceDE w:val="0"/>
              <w:autoSpaceDN w:val="0"/>
              <w:adjustRightInd w:val="0"/>
              <w:ind w:firstLine="0"/>
              <w:textAlignment w:val="baseline"/>
              <w:rPr>
                <w:rFonts w:cs="Times New Roman"/>
                <w:szCs w:val="28"/>
                <w:lang w:eastAsia="ru-RU"/>
              </w:rPr>
            </w:pPr>
            <w:r w:rsidRPr="00DE7DB7">
              <w:rPr>
                <w:rFonts w:cs="Times New Roman"/>
                <w:szCs w:val="28"/>
                <w:lang w:eastAsia="ru-RU"/>
              </w:rPr>
              <w:t>труда и социальной</w:t>
            </w:r>
          </w:p>
          <w:p w14:paraId="24EEA601" w14:textId="77777777" w:rsidR="00DE7DB7" w:rsidRPr="00DE7DB7" w:rsidRDefault="00DE7DB7" w:rsidP="00DE7DB7">
            <w:pPr>
              <w:overflowPunct w:val="0"/>
              <w:autoSpaceDE w:val="0"/>
              <w:autoSpaceDN w:val="0"/>
              <w:adjustRightInd w:val="0"/>
              <w:ind w:firstLine="0"/>
              <w:textAlignment w:val="baseline"/>
              <w:rPr>
                <w:rFonts w:cs="Times New Roman"/>
                <w:szCs w:val="28"/>
                <w:lang w:eastAsia="ru-RU"/>
              </w:rPr>
            </w:pPr>
            <w:r w:rsidRPr="00DE7DB7">
              <w:rPr>
                <w:rFonts w:cs="Times New Roman"/>
                <w:szCs w:val="28"/>
                <w:lang w:eastAsia="ru-RU"/>
              </w:rPr>
              <w:t>поддержки населения Ярославской области</w:t>
            </w:r>
          </w:p>
          <w:p w14:paraId="7263327A" w14:textId="5129F9F7" w:rsidR="00DE7DB7" w:rsidRPr="00DE7DB7" w:rsidRDefault="00DE7DB7" w:rsidP="00DE7DB7">
            <w:pPr>
              <w:overflowPunct w:val="0"/>
              <w:autoSpaceDE w:val="0"/>
              <w:autoSpaceDN w:val="0"/>
              <w:adjustRightInd w:val="0"/>
              <w:ind w:firstLine="0"/>
              <w:textAlignment w:val="baseline"/>
              <w:rPr>
                <w:rFonts w:cs="Times New Roman"/>
                <w:szCs w:val="28"/>
                <w:lang w:eastAsia="ru-RU"/>
              </w:rPr>
            </w:pPr>
            <w:r w:rsidRPr="00DE7DB7">
              <w:rPr>
                <w:rFonts w:cs="Times New Roman"/>
                <w:szCs w:val="28"/>
                <w:lang w:eastAsia="ru-RU"/>
              </w:rPr>
              <w:t>от 25.03.2024 № 21-24</w:t>
            </w:r>
          </w:p>
        </w:tc>
      </w:tr>
    </w:tbl>
    <w:p w14:paraId="71904C27" w14:textId="77777777" w:rsidR="00DE7DB7" w:rsidRPr="00DE7DB7" w:rsidRDefault="00DE7DB7" w:rsidP="00DE7DB7">
      <w:pPr>
        <w:overflowPunct w:val="0"/>
        <w:autoSpaceDE w:val="0"/>
        <w:autoSpaceDN w:val="0"/>
        <w:adjustRightInd w:val="0"/>
        <w:ind w:firstLine="0"/>
        <w:jc w:val="both"/>
        <w:textAlignment w:val="baseline"/>
        <w:rPr>
          <w:rFonts w:cs="Times New Roman"/>
          <w:szCs w:val="28"/>
          <w:lang w:eastAsia="ru-RU"/>
        </w:rPr>
      </w:pPr>
    </w:p>
    <w:p w14:paraId="47C67798" w14:textId="77777777" w:rsidR="00DE7DB7" w:rsidRPr="00DE7DB7" w:rsidRDefault="00DE7DB7" w:rsidP="00DE7DB7">
      <w:pPr>
        <w:overflowPunct w:val="0"/>
        <w:autoSpaceDE w:val="0"/>
        <w:autoSpaceDN w:val="0"/>
        <w:adjustRightInd w:val="0"/>
        <w:ind w:firstLine="0"/>
        <w:jc w:val="both"/>
        <w:textAlignment w:val="baseline"/>
        <w:rPr>
          <w:rFonts w:cs="Times New Roman"/>
          <w:szCs w:val="28"/>
          <w:lang w:eastAsia="ru-RU"/>
        </w:rPr>
      </w:pPr>
    </w:p>
    <w:p w14:paraId="23E6CCA0" w14:textId="77777777" w:rsidR="00DE7DB7" w:rsidRPr="00DE7DB7" w:rsidRDefault="00DE7DB7" w:rsidP="00DE7DB7">
      <w:pPr>
        <w:overflowPunct w:val="0"/>
        <w:autoSpaceDE w:val="0"/>
        <w:autoSpaceDN w:val="0"/>
        <w:adjustRightInd w:val="0"/>
        <w:ind w:firstLine="0"/>
        <w:jc w:val="center"/>
        <w:textAlignment w:val="baseline"/>
        <w:rPr>
          <w:rFonts w:cs="Times New Roman"/>
          <w:b/>
          <w:szCs w:val="28"/>
          <w:lang w:eastAsia="ru-RU"/>
        </w:rPr>
      </w:pPr>
      <w:r w:rsidRPr="00DE7DB7">
        <w:rPr>
          <w:rFonts w:cs="Times New Roman"/>
          <w:b/>
          <w:szCs w:val="28"/>
          <w:lang w:eastAsia="ru-RU"/>
        </w:rPr>
        <w:t>ИЗМЕНЕНИЯ,</w:t>
      </w:r>
    </w:p>
    <w:p w14:paraId="6844D7C3" w14:textId="77777777" w:rsidR="00DE7DB7" w:rsidRPr="00DE7DB7" w:rsidRDefault="00DE7DB7" w:rsidP="00DE7DB7">
      <w:pPr>
        <w:overflowPunct w:val="0"/>
        <w:autoSpaceDE w:val="0"/>
        <w:autoSpaceDN w:val="0"/>
        <w:adjustRightInd w:val="0"/>
        <w:ind w:firstLine="0"/>
        <w:jc w:val="center"/>
        <w:textAlignment w:val="baseline"/>
        <w:rPr>
          <w:rFonts w:cs="Times New Roman"/>
          <w:b/>
          <w:szCs w:val="28"/>
          <w:lang w:eastAsia="ru-RU"/>
        </w:rPr>
      </w:pPr>
      <w:r w:rsidRPr="00DE7DB7">
        <w:rPr>
          <w:rFonts w:cs="Times New Roman"/>
          <w:b/>
          <w:szCs w:val="28"/>
          <w:lang w:eastAsia="ru-RU"/>
        </w:rPr>
        <w:t>вносимые в Порядок предоставления</w:t>
      </w:r>
    </w:p>
    <w:p w14:paraId="3416322D" w14:textId="77777777" w:rsidR="00DE7DB7" w:rsidRPr="00DE7DB7" w:rsidRDefault="00DE7DB7" w:rsidP="00DE7DB7">
      <w:pPr>
        <w:overflowPunct w:val="0"/>
        <w:autoSpaceDE w:val="0"/>
        <w:autoSpaceDN w:val="0"/>
        <w:adjustRightInd w:val="0"/>
        <w:ind w:firstLine="0"/>
        <w:jc w:val="center"/>
        <w:textAlignment w:val="baseline"/>
        <w:rPr>
          <w:rFonts w:cs="Times New Roman"/>
          <w:b/>
          <w:szCs w:val="28"/>
          <w:lang w:eastAsia="ru-RU"/>
        </w:rPr>
      </w:pPr>
      <w:r w:rsidRPr="00DE7DB7">
        <w:rPr>
          <w:rFonts w:cs="Times New Roman"/>
          <w:b/>
          <w:szCs w:val="28"/>
          <w:lang w:eastAsia="ru-RU"/>
        </w:rPr>
        <w:t xml:space="preserve">ежемесячной денежной выплаты </w:t>
      </w:r>
    </w:p>
    <w:p w14:paraId="528FB61F" w14:textId="77777777" w:rsidR="00DE7DB7" w:rsidRPr="00DE7DB7" w:rsidRDefault="00DE7DB7" w:rsidP="00DE7DB7">
      <w:pPr>
        <w:overflowPunct w:val="0"/>
        <w:autoSpaceDE w:val="0"/>
        <w:autoSpaceDN w:val="0"/>
        <w:adjustRightInd w:val="0"/>
        <w:ind w:firstLine="0"/>
        <w:jc w:val="center"/>
        <w:textAlignment w:val="baseline"/>
        <w:rPr>
          <w:rFonts w:cs="Times New Roman"/>
          <w:szCs w:val="28"/>
          <w:lang w:eastAsia="ru-RU"/>
        </w:rPr>
      </w:pPr>
    </w:p>
    <w:p w14:paraId="6E4AB1EE" w14:textId="77777777" w:rsidR="00DE7DB7" w:rsidRPr="00DE7DB7" w:rsidRDefault="00DE7DB7" w:rsidP="00DE7DB7">
      <w:pPr>
        <w:tabs>
          <w:tab w:val="left" w:pos="0"/>
        </w:tabs>
        <w:overflowPunct w:val="0"/>
        <w:autoSpaceDE w:val="0"/>
        <w:autoSpaceDN w:val="0"/>
        <w:adjustRightInd w:val="0"/>
        <w:jc w:val="both"/>
        <w:textAlignment w:val="baseline"/>
        <w:rPr>
          <w:rFonts w:cs="Times New Roman"/>
          <w:szCs w:val="28"/>
          <w:lang w:eastAsia="ru-RU"/>
        </w:rPr>
      </w:pPr>
      <w:r w:rsidRPr="00DE7DB7">
        <w:rPr>
          <w:rFonts w:cs="Times New Roman"/>
          <w:szCs w:val="28"/>
          <w:lang w:eastAsia="ru-RU"/>
        </w:rPr>
        <w:t>1. В разделе 1:</w:t>
      </w:r>
    </w:p>
    <w:p w14:paraId="4298DC2A" w14:textId="77777777" w:rsidR="00DE7DB7" w:rsidRPr="00DE7DB7" w:rsidRDefault="00DE7DB7" w:rsidP="00DE7DB7">
      <w:pPr>
        <w:widowControl w:val="0"/>
        <w:autoSpaceDE w:val="0"/>
        <w:autoSpaceDN w:val="0"/>
        <w:jc w:val="both"/>
        <w:rPr>
          <w:rFonts w:cs="Times New Roman"/>
          <w:szCs w:val="28"/>
          <w:lang w:eastAsia="ru-RU"/>
        </w:rPr>
      </w:pPr>
      <w:r w:rsidRPr="00DE7DB7">
        <w:rPr>
          <w:rFonts w:cs="Times New Roman"/>
          <w:szCs w:val="28"/>
          <w:lang w:eastAsia="ru-RU"/>
        </w:rPr>
        <w:t>1.1. Пункты 1.2 и 1.3 изложить в следующей редакции:</w:t>
      </w:r>
    </w:p>
    <w:p w14:paraId="7D4315E4" w14:textId="77777777" w:rsidR="00DE7DB7" w:rsidRPr="00DE7DB7" w:rsidRDefault="00DE7DB7" w:rsidP="00DE7DB7">
      <w:pPr>
        <w:widowControl w:val="0"/>
        <w:autoSpaceDE w:val="0"/>
        <w:autoSpaceDN w:val="0"/>
        <w:jc w:val="both"/>
        <w:rPr>
          <w:rFonts w:cs="Times New Roman"/>
          <w:szCs w:val="28"/>
          <w:lang w:eastAsia="ru-RU"/>
        </w:rPr>
      </w:pPr>
      <w:r w:rsidRPr="00DE7DB7">
        <w:rPr>
          <w:rFonts w:cs="Times New Roman"/>
          <w:szCs w:val="28"/>
          <w:lang w:eastAsia="ru-RU"/>
        </w:rPr>
        <w:t>«1.2. Ежемесячная денежная выплата назначается и выплачивается:</w:t>
      </w:r>
    </w:p>
    <w:p w14:paraId="11ABB57B" w14:textId="77777777" w:rsidR="00DE7DB7" w:rsidRPr="00DE7DB7" w:rsidRDefault="00DE7DB7" w:rsidP="00DE7DB7">
      <w:pPr>
        <w:widowControl w:val="0"/>
        <w:autoSpaceDE w:val="0"/>
        <w:autoSpaceDN w:val="0"/>
        <w:jc w:val="both"/>
        <w:rPr>
          <w:rFonts w:cs="Times New Roman"/>
          <w:szCs w:val="28"/>
          <w:lang w:eastAsia="ru-RU"/>
        </w:rPr>
      </w:pPr>
      <w:r w:rsidRPr="00DE7DB7">
        <w:rPr>
          <w:rFonts w:cs="Times New Roman"/>
          <w:szCs w:val="28"/>
          <w:lang w:eastAsia="ru-RU"/>
        </w:rPr>
        <w:t>- гражданам Российской Федерации, постоянно или преимущественно проживающим на территории Ярославской области;</w:t>
      </w:r>
    </w:p>
    <w:p w14:paraId="035DE782" w14:textId="77777777" w:rsidR="00DE7DB7" w:rsidRPr="00DE7DB7" w:rsidRDefault="00DE7DB7" w:rsidP="00DE7DB7">
      <w:pPr>
        <w:widowControl w:val="0"/>
        <w:autoSpaceDE w:val="0"/>
        <w:autoSpaceDN w:val="0"/>
        <w:jc w:val="both"/>
        <w:rPr>
          <w:rFonts w:cs="Times New Roman"/>
          <w:szCs w:val="28"/>
          <w:lang w:eastAsia="ru-RU"/>
        </w:rPr>
      </w:pPr>
      <w:r w:rsidRPr="00DE7DB7">
        <w:rPr>
          <w:rFonts w:cs="Times New Roman"/>
          <w:szCs w:val="28"/>
          <w:lang w:eastAsia="ru-RU"/>
        </w:rPr>
        <w:t>- иностранным гражданам и лицам без гражданства, постоянно проживающим на территории Ярославской области, из числа лиц, указанных в абзацах четвертом и пятом пункта 2.1 раздела 2 Порядка.</w:t>
      </w:r>
    </w:p>
    <w:p w14:paraId="44872611" w14:textId="77777777" w:rsidR="00DE7DB7" w:rsidRPr="00DE7DB7" w:rsidRDefault="00DE7DB7" w:rsidP="00DE7DB7">
      <w:pPr>
        <w:widowControl w:val="0"/>
        <w:autoSpaceDE w:val="0"/>
        <w:autoSpaceDN w:val="0"/>
        <w:jc w:val="both"/>
        <w:rPr>
          <w:rFonts w:cs="Times New Roman"/>
          <w:szCs w:val="28"/>
          <w:lang w:eastAsia="ru-RU"/>
        </w:rPr>
      </w:pPr>
      <w:r w:rsidRPr="00DE7DB7">
        <w:rPr>
          <w:rFonts w:cs="Times New Roman"/>
          <w:szCs w:val="28"/>
          <w:lang w:eastAsia="ru-RU"/>
        </w:rPr>
        <w:t xml:space="preserve">1.3. Право на ежемесячную денежную выплату возникает у лиц, указанных в абзаце втором пункта 1.2 данного раздела Порядка, не ранее первого месяца их постоянного или преимущественного проживания на территории Ярославской области, у лиц, указанных в абзаце третьем пункта 1.2 данного раздела Порядка, – не ранее первого месяца их постоянного проживания на территории Ярославской области.». </w:t>
      </w:r>
    </w:p>
    <w:p w14:paraId="0FCC2ABA" w14:textId="77777777" w:rsidR="00DE7DB7" w:rsidRPr="00DE7DB7" w:rsidRDefault="00DE7DB7" w:rsidP="00DE7DB7">
      <w:pPr>
        <w:widowControl w:val="0"/>
        <w:autoSpaceDE w:val="0"/>
        <w:autoSpaceDN w:val="0"/>
        <w:jc w:val="both"/>
        <w:rPr>
          <w:rFonts w:cs="Times New Roman"/>
          <w:szCs w:val="28"/>
          <w:lang w:eastAsia="ru-RU"/>
        </w:rPr>
      </w:pPr>
      <w:r w:rsidRPr="00DE7DB7">
        <w:rPr>
          <w:rFonts w:cs="Times New Roman"/>
          <w:szCs w:val="28"/>
          <w:lang w:eastAsia="ru-RU"/>
        </w:rPr>
        <w:t xml:space="preserve">1.2. В пункте 1.6 слова «пунктом 2.7» заменить словами «подпунктом 2.7.1 пункта 2.7 раздела 2». </w:t>
      </w:r>
    </w:p>
    <w:p w14:paraId="268FDF2A" w14:textId="77777777" w:rsidR="00DE7DB7" w:rsidRPr="00DE7DB7" w:rsidRDefault="00DE7DB7" w:rsidP="00DE7DB7">
      <w:pPr>
        <w:widowControl w:val="0"/>
        <w:autoSpaceDE w:val="0"/>
        <w:autoSpaceDN w:val="0"/>
        <w:jc w:val="both"/>
        <w:rPr>
          <w:rFonts w:cs="Times New Roman"/>
          <w:szCs w:val="28"/>
          <w:lang w:eastAsia="ru-RU"/>
        </w:rPr>
      </w:pPr>
      <w:r w:rsidRPr="00DE7DB7">
        <w:rPr>
          <w:rFonts w:cs="Times New Roman"/>
          <w:szCs w:val="28"/>
          <w:lang w:eastAsia="ru-RU"/>
        </w:rPr>
        <w:t>2. В разделе 2:</w:t>
      </w:r>
    </w:p>
    <w:p w14:paraId="78710D92" w14:textId="77777777" w:rsidR="00DE7DB7" w:rsidRPr="00DE7DB7" w:rsidRDefault="00DE7DB7" w:rsidP="00DE7DB7">
      <w:pPr>
        <w:widowControl w:val="0"/>
        <w:autoSpaceDE w:val="0"/>
        <w:autoSpaceDN w:val="0"/>
        <w:jc w:val="both"/>
        <w:rPr>
          <w:rFonts w:cs="Times New Roman"/>
          <w:szCs w:val="28"/>
          <w:lang w:eastAsia="ru-RU"/>
        </w:rPr>
      </w:pPr>
      <w:r w:rsidRPr="00DE7DB7">
        <w:rPr>
          <w:rFonts w:cs="Times New Roman"/>
          <w:szCs w:val="28"/>
          <w:lang w:eastAsia="ru-RU"/>
        </w:rPr>
        <w:t>2.1. Абзац четвертый пункта 2.2 изложить в следующей редакции:</w:t>
      </w:r>
    </w:p>
    <w:p w14:paraId="2422868A" w14:textId="77777777" w:rsidR="00DE7DB7" w:rsidRPr="00DE7DB7" w:rsidRDefault="00DE7DB7" w:rsidP="00DE7DB7">
      <w:pPr>
        <w:widowControl w:val="0"/>
        <w:autoSpaceDE w:val="0"/>
        <w:autoSpaceDN w:val="0"/>
        <w:jc w:val="both"/>
        <w:rPr>
          <w:rFonts w:cs="Times New Roman"/>
          <w:szCs w:val="28"/>
          <w:lang w:eastAsia="ru-RU"/>
        </w:rPr>
      </w:pPr>
      <w:r w:rsidRPr="00DE7DB7">
        <w:rPr>
          <w:rFonts w:cs="Times New Roman"/>
          <w:szCs w:val="28"/>
          <w:lang w:eastAsia="ru-RU"/>
        </w:rPr>
        <w:t>«- при достижении до 01 января 2024 года возраста 55 лет (для женщин) и 60 лет (для мужчин) независимо от установления (назначения) им пенсии.».</w:t>
      </w:r>
    </w:p>
    <w:p w14:paraId="5B901035" w14:textId="77777777" w:rsidR="00DE7DB7" w:rsidRPr="00DE7DB7" w:rsidRDefault="00DE7DB7" w:rsidP="00DE7DB7">
      <w:pPr>
        <w:widowControl w:val="0"/>
        <w:autoSpaceDE w:val="0"/>
        <w:autoSpaceDN w:val="0"/>
        <w:jc w:val="both"/>
        <w:rPr>
          <w:rFonts w:cs="Times New Roman"/>
          <w:szCs w:val="28"/>
          <w:lang w:eastAsia="ru-RU"/>
        </w:rPr>
      </w:pPr>
      <w:r w:rsidRPr="00DE7DB7">
        <w:rPr>
          <w:rFonts w:cs="Times New Roman"/>
          <w:szCs w:val="28"/>
          <w:lang w:eastAsia="ru-RU"/>
        </w:rPr>
        <w:t>2.2. В абзаце втором пункта 2.4. слова «устанавливается в соответствии с частями 1 и 2 статьи 5 Закона Ярославской области от 3 октября 2018 г. № 50-з "О временных мерах социальной поддержки граждан пожилого возраста в Ярославской области"» заменить словами «составляет: ветеранам труда – 520 рублей, ветеранам труда Ярославской области – 380 рублей».</w:t>
      </w:r>
    </w:p>
    <w:p w14:paraId="40CAA44F" w14:textId="77777777" w:rsidR="00DE7DB7" w:rsidRPr="00DE7DB7" w:rsidRDefault="00DE7DB7" w:rsidP="00DE7DB7">
      <w:pPr>
        <w:tabs>
          <w:tab w:val="left" w:pos="709"/>
        </w:tabs>
        <w:overflowPunct w:val="0"/>
        <w:autoSpaceDE w:val="0"/>
        <w:autoSpaceDN w:val="0"/>
        <w:adjustRightInd w:val="0"/>
        <w:jc w:val="both"/>
        <w:textAlignment w:val="baseline"/>
        <w:rPr>
          <w:rFonts w:cs="Times New Roman"/>
          <w:szCs w:val="28"/>
          <w:lang w:eastAsia="ru-RU"/>
        </w:rPr>
      </w:pPr>
      <w:r w:rsidRPr="00DE7DB7">
        <w:rPr>
          <w:rFonts w:cs="Times New Roman"/>
          <w:szCs w:val="28"/>
          <w:lang w:eastAsia="ru-RU"/>
        </w:rPr>
        <w:t>2.3. Подпункты 2.7.1, 2.7.2 пункта 2.7 изложить в следующей редакции:</w:t>
      </w:r>
    </w:p>
    <w:p w14:paraId="390E497C" w14:textId="77777777" w:rsidR="00DE7DB7" w:rsidRPr="00DE7DB7" w:rsidRDefault="00DE7DB7" w:rsidP="00DE7DB7">
      <w:pPr>
        <w:widowControl w:val="0"/>
        <w:autoSpaceDE w:val="0"/>
        <w:autoSpaceDN w:val="0"/>
        <w:jc w:val="both"/>
        <w:rPr>
          <w:rFonts w:cs="Times New Roman"/>
          <w:szCs w:val="28"/>
          <w:lang w:eastAsia="ru-RU"/>
        </w:rPr>
      </w:pPr>
      <w:r w:rsidRPr="00DE7DB7">
        <w:rPr>
          <w:rFonts w:cs="Times New Roman"/>
          <w:szCs w:val="28"/>
          <w:lang w:eastAsia="ru-RU"/>
        </w:rPr>
        <w:t xml:space="preserve">«2.7.1. Заявитель самостоятельно представляет заявление с указанием данных документа, удостоверяющего личность, страхового номера индивидуального лицевого счета,  адреса места жительства, способа получения ежемесячной денежной выплаты: почтовым переводом либо путем перечисления на личный счет заявителя, открытый в кредитной организации (при выборе кредитной организации – наименования </w:t>
      </w:r>
      <w:r w:rsidRPr="00DE7DB7">
        <w:rPr>
          <w:rFonts w:cs="Times New Roman"/>
          <w:szCs w:val="28"/>
          <w:lang w:eastAsia="ru-RU"/>
        </w:rPr>
        <w:lastRenderedPageBreak/>
        <w:t>организации, банковского идентификационного кода, идентификационного номера налогоплательщика и кода причины постановки на учет, присвоенных при постановке на учет в налоговом органе по месту нахождения организации, номера счета заявителя).</w:t>
      </w:r>
    </w:p>
    <w:p w14:paraId="7425EB44" w14:textId="77777777" w:rsidR="00DE7DB7" w:rsidRPr="00DE7DB7" w:rsidRDefault="00DE7DB7" w:rsidP="00DE7DB7">
      <w:pPr>
        <w:jc w:val="both"/>
        <w:rPr>
          <w:rFonts w:cs="Times New Roman"/>
          <w:szCs w:val="28"/>
          <w:lang w:eastAsia="ru-RU"/>
        </w:rPr>
      </w:pPr>
      <w:r w:rsidRPr="00DE7DB7">
        <w:rPr>
          <w:rFonts w:cs="Times New Roman"/>
          <w:szCs w:val="28"/>
          <w:lang w:eastAsia="ru-RU"/>
        </w:rPr>
        <w:t>Одновременно с заявлением заявитель представляет документ, удостоверяющий личность, а также справку о получении пенсии в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органах прокуратуры Российской Федерации – при назначении пенсии в указанных органах либо о получении ежемесячного пожизненного содержания судьи.</w:t>
      </w:r>
    </w:p>
    <w:p w14:paraId="6DBF8C02" w14:textId="77777777" w:rsidR="00DE7DB7" w:rsidRPr="00DE7DB7" w:rsidRDefault="00DE7DB7" w:rsidP="00DE7DB7">
      <w:pPr>
        <w:widowControl w:val="0"/>
        <w:autoSpaceDE w:val="0"/>
        <w:autoSpaceDN w:val="0"/>
        <w:jc w:val="both"/>
        <w:rPr>
          <w:rFonts w:cs="Times New Roman"/>
          <w:szCs w:val="28"/>
          <w:lang w:eastAsia="ru-RU"/>
        </w:rPr>
      </w:pPr>
      <w:r w:rsidRPr="00DE7DB7">
        <w:rPr>
          <w:rFonts w:cs="Times New Roman"/>
          <w:spacing w:val="-2"/>
          <w:szCs w:val="28"/>
          <w:lang w:eastAsia="ru-RU"/>
        </w:rPr>
        <w:t>2.7.2. ГКУ ЯО "ЕЦСВ" в рамках межведомственного информационного</w:t>
      </w:r>
      <w:r w:rsidRPr="00DE7DB7">
        <w:rPr>
          <w:rFonts w:cs="Times New Roman"/>
          <w:szCs w:val="28"/>
          <w:lang w:eastAsia="ru-RU"/>
        </w:rPr>
        <w:t xml:space="preserve"> взаимодействия запрашивает следующие документы (сведения):</w:t>
      </w:r>
    </w:p>
    <w:p w14:paraId="686B0FC0" w14:textId="77777777" w:rsidR="00DE7DB7" w:rsidRPr="00DE7DB7" w:rsidRDefault="00DE7DB7" w:rsidP="00DE7DB7">
      <w:pPr>
        <w:overflowPunct w:val="0"/>
        <w:autoSpaceDE w:val="0"/>
        <w:autoSpaceDN w:val="0"/>
        <w:adjustRightInd w:val="0"/>
        <w:jc w:val="both"/>
        <w:textAlignment w:val="baseline"/>
        <w:rPr>
          <w:rFonts w:cs="Times New Roman"/>
          <w:szCs w:val="28"/>
          <w:lang w:eastAsia="ru-RU"/>
        </w:rPr>
      </w:pPr>
      <w:r w:rsidRPr="00DE7DB7">
        <w:rPr>
          <w:rFonts w:cs="Times New Roman"/>
          <w:szCs w:val="28"/>
          <w:lang w:eastAsia="ru-RU"/>
        </w:rPr>
        <w:t>- сведения о регистрации по месту жительства (пребывания) – в Министерстве внутренних дел Российской Федерации;</w:t>
      </w:r>
    </w:p>
    <w:p w14:paraId="6E482FA9" w14:textId="77777777" w:rsidR="00DE7DB7" w:rsidRPr="00DE7DB7" w:rsidRDefault="00DE7DB7" w:rsidP="00DE7DB7">
      <w:pPr>
        <w:overflowPunct w:val="0"/>
        <w:autoSpaceDE w:val="0"/>
        <w:autoSpaceDN w:val="0"/>
        <w:adjustRightInd w:val="0"/>
        <w:jc w:val="both"/>
        <w:textAlignment w:val="baseline"/>
        <w:rPr>
          <w:rFonts w:cs="Times New Roman"/>
          <w:szCs w:val="28"/>
          <w:lang w:eastAsia="ru-RU"/>
        </w:rPr>
      </w:pPr>
      <w:r w:rsidRPr="00DE7DB7">
        <w:rPr>
          <w:rFonts w:cs="Times New Roman"/>
          <w:szCs w:val="28"/>
          <w:lang w:eastAsia="ru-RU"/>
        </w:rPr>
        <w:t>- сведения о страховом номере индивидуального лицевого счета – в Фонде пенсионного и социального страхования Российской Федерации;</w:t>
      </w:r>
    </w:p>
    <w:p w14:paraId="62594A59" w14:textId="77777777" w:rsidR="00DE7DB7" w:rsidRPr="00DE7DB7" w:rsidRDefault="00DE7DB7" w:rsidP="00DE7DB7">
      <w:pPr>
        <w:widowControl w:val="0"/>
        <w:autoSpaceDE w:val="0"/>
        <w:autoSpaceDN w:val="0"/>
        <w:jc w:val="both"/>
        <w:rPr>
          <w:rFonts w:cs="Times New Roman"/>
          <w:szCs w:val="28"/>
          <w:lang w:eastAsia="ru-RU"/>
        </w:rPr>
      </w:pPr>
      <w:r w:rsidRPr="00DE7DB7">
        <w:rPr>
          <w:rFonts w:cs="Times New Roman"/>
          <w:szCs w:val="28"/>
          <w:lang w:eastAsia="ru-RU"/>
        </w:rPr>
        <w:t xml:space="preserve">- сведения о том, является ли заявитель получателем пенсии, ежемесячной денежной выплаты, </w:t>
      </w:r>
      <w:r w:rsidRPr="00DE7DB7">
        <w:rPr>
          <w:rFonts w:ascii="Calibri" w:hAnsi="Calibri"/>
          <w:sz w:val="22"/>
          <w:szCs w:val="20"/>
          <w:lang w:eastAsia="ru-RU"/>
        </w:rPr>
        <w:t xml:space="preserve">– </w:t>
      </w:r>
      <w:r w:rsidRPr="00DE7DB7">
        <w:rPr>
          <w:rFonts w:cs="Times New Roman"/>
          <w:szCs w:val="28"/>
          <w:lang w:eastAsia="ru-RU"/>
        </w:rPr>
        <w:t>в Фонде пенсионного и социального страхования Российской Федерации;</w:t>
      </w:r>
    </w:p>
    <w:p w14:paraId="16861E03" w14:textId="77777777" w:rsidR="00DE7DB7" w:rsidRPr="00DE7DB7" w:rsidRDefault="00DE7DB7" w:rsidP="00DE7DB7">
      <w:pPr>
        <w:overflowPunct w:val="0"/>
        <w:autoSpaceDE w:val="0"/>
        <w:autoSpaceDN w:val="0"/>
        <w:adjustRightInd w:val="0"/>
        <w:jc w:val="both"/>
        <w:textAlignment w:val="baseline"/>
        <w:rPr>
          <w:rFonts w:cs="Times New Roman"/>
          <w:szCs w:val="28"/>
          <w:lang w:eastAsia="ru-RU"/>
        </w:rPr>
      </w:pPr>
      <w:r w:rsidRPr="00DE7DB7">
        <w:rPr>
          <w:rFonts w:cs="Times New Roman"/>
          <w:szCs w:val="28"/>
          <w:lang w:eastAsia="ru-RU"/>
        </w:rPr>
        <w:t>- сведения о реабилитации или о признании гражданина пострадавшим от политических репрессий – для реабилитированных лиц и лиц, пострадавших от политических репрессий, в территориальных органах Министерства внутренних дел Российской Федерации либо органах прокуратуры;</w:t>
      </w:r>
    </w:p>
    <w:p w14:paraId="323A1F39" w14:textId="77777777" w:rsidR="00DE7DB7" w:rsidRPr="00DE7DB7" w:rsidRDefault="00DE7DB7" w:rsidP="00DE7DB7">
      <w:pPr>
        <w:overflowPunct w:val="0"/>
        <w:autoSpaceDE w:val="0"/>
        <w:autoSpaceDN w:val="0"/>
        <w:adjustRightInd w:val="0"/>
        <w:jc w:val="both"/>
        <w:textAlignment w:val="baseline"/>
        <w:rPr>
          <w:rFonts w:cs="Times New Roman"/>
          <w:szCs w:val="28"/>
          <w:lang w:eastAsia="ru-RU"/>
        </w:rPr>
      </w:pPr>
      <w:r w:rsidRPr="00DE7DB7">
        <w:rPr>
          <w:rFonts w:cs="Times New Roman"/>
          <w:szCs w:val="28"/>
          <w:lang w:eastAsia="ru-RU"/>
        </w:rPr>
        <w:t>- сведения о присвоении звания "Ветеран труда" или "Ветеран военной службы" – для ветеранов труда, в органе, выдавшем соответствующее удостоверение;</w:t>
      </w:r>
    </w:p>
    <w:p w14:paraId="7ACCA824" w14:textId="77777777" w:rsidR="00DE7DB7" w:rsidRPr="00DE7DB7" w:rsidRDefault="00DE7DB7" w:rsidP="00DE7DB7">
      <w:pPr>
        <w:overflowPunct w:val="0"/>
        <w:autoSpaceDE w:val="0"/>
        <w:autoSpaceDN w:val="0"/>
        <w:adjustRightInd w:val="0"/>
        <w:jc w:val="both"/>
        <w:textAlignment w:val="baseline"/>
        <w:rPr>
          <w:rFonts w:cs="Times New Roman"/>
          <w:szCs w:val="28"/>
          <w:lang w:eastAsia="ru-RU"/>
        </w:rPr>
      </w:pPr>
      <w:r w:rsidRPr="00DE7DB7">
        <w:rPr>
          <w:rFonts w:cs="Times New Roman"/>
          <w:szCs w:val="28"/>
          <w:lang w:eastAsia="ru-RU"/>
        </w:rPr>
        <w:t>- сведения о присвоении звания "Ветеран труда Ярославской области" – для ветеранов труда Ярославской области, в органах социальной защиты населения Ярославской области;</w:t>
      </w:r>
    </w:p>
    <w:p w14:paraId="185B7680" w14:textId="77777777" w:rsidR="00DE7DB7" w:rsidRPr="00DE7DB7" w:rsidRDefault="00DE7DB7" w:rsidP="00DE7DB7">
      <w:pPr>
        <w:overflowPunct w:val="0"/>
        <w:autoSpaceDE w:val="0"/>
        <w:autoSpaceDN w:val="0"/>
        <w:adjustRightInd w:val="0"/>
        <w:jc w:val="both"/>
        <w:textAlignment w:val="baseline"/>
        <w:rPr>
          <w:rFonts w:cs="Times New Roman"/>
          <w:szCs w:val="28"/>
          <w:lang w:eastAsia="ru-RU"/>
        </w:rPr>
      </w:pPr>
      <w:r w:rsidRPr="00DE7DB7">
        <w:rPr>
          <w:rFonts w:cs="Times New Roman"/>
          <w:szCs w:val="28"/>
          <w:lang w:eastAsia="ru-RU"/>
        </w:rPr>
        <w:t>- сведения о выдаче удостоверения "Ветеран Великой Отечественной войны" или удостоверения о праве на получение льгот – для тружеников тыла, в органе, выдавшем удостоверение.</w:t>
      </w:r>
    </w:p>
    <w:p w14:paraId="07DDC4ED" w14:textId="77777777" w:rsidR="00DE7DB7" w:rsidRPr="00DE7DB7" w:rsidRDefault="00DE7DB7" w:rsidP="00DE7DB7">
      <w:pPr>
        <w:overflowPunct w:val="0"/>
        <w:autoSpaceDE w:val="0"/>
        <w:autoSpaceDN w:val="0"/>
        <w:adjustRightInd w:val="0"/>
        <w:jc w:val="both"/>
        <w:textAlignment w:val="baseline"/>
        <w:rPr>
          <w:rFonts w:cs="Times New Roman"/>
          <w:szCs w:val="28"/>
          <w:lang w:eastAsia="ru-RU"/>
        </w:rPr>
      </w:pPr>
      <w:r w:rsidRPr="00DE7DB7">
        <w:rPr>
          <w:rFonts w:cs="Times New Roman"/>
          <w:szCs w:val="28"/>
          <w:lang w:eastAsia="ru-RU"/>
        </w:rPr>
        <w:t xml:space="preserve">При наличии сведений о присвоении званий "Ветеран труда", "Ветеран военной службы", "Ветеран труда Ярославской области" либо о наличии у гражданина удостоверения "Ветеран Великой Отечественной войны" или удостоверения о праве на получение льгот, содержащихся в государственной автоматизированной информационной системе "Единый социальный регистр населения Ярославской области" на дату подачи заявления, направление межведомственного запроса в орган, выдавший документ, не требуется. </w:t>
      </w:r>
    </w:p>
    <w:p w14:paraId="61D862F4" w14:textId="77777777" w:rsidR="00DE7DB7" w:rsidRPr="00DE7DB7" w:rsidRDefault="00DE7DB7" w:rsidP="00DE7DB7">
      <w:pPr>
        <w:overflowPunct w:val="0"/>
        <w:autoSpaceDE w:val="0"/>
        <w:autoSpaceDN w:val="0"/>
        <w:adjustRightInd w:val="0"/>
        <w:jc w:val="both"/>
        <w:textAlignment w:val="baseline"/>
        <w:rPr>
          <w:rFonts w:cs="Times New Roman"/>
          <w:szCs w:val="28"/>
          <w:lang w:eastAsia="ru-RU"/>
        </w:rPr>
      </w:pPr>
      <w:r w:rsidRPr="00DE7DB7">
        <w:rPr>
          <w:rFonts w:cs="Times New Roman"/>
          <w:szCs w:val="28"/>
          <w:lang w:eastAsia="ru-RU"/>
        </w:rPr>
        <w:lastRenderedPageBreak/>
        <w:t xml:space="preserve">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межведомственное информационное взаимодействие осуществляется посредством использования бумажных носителей. </w:t>
      </w:r>
    </w:p>
    <w:p w14:paraId="455926F2" w14:textId="77777777" w:rsidR="00DE7DB7" w:rsidRPr="00DE7DB7" w:rsidRDefault="00DE7DB7" w:rsidP="00DE7DB7">
      <w:pPr>
        <w:overflowPunct w:val="0"/>
        <w:autoSpaceDE w:val="0"/>
        <w:autoSpaceDN w:val="0"/>
        <w:adjustRightInd w:val="0"/>
        <w:jc w:val="both"/>
        <w:textAlignment w:val="baseline"/>
        <w:rPr>
          <w:rFonts w:cs="Times New Roman"/>
          <w:szCs w:val="28"/>
          <w:lang w:eastAsia="ru-RU"/>
        </w:rPr>
      </w:pPr>
      <w:r w:rsidRPr="00DE7DB7">
        <w:rPr>
          <w:rFonts w:cs="Times New Roman"/>
          <w:szCs w:val="28"/>
          <w:lang w:eastAsia="ru-RU"/>
        </w:rPr>
        <w:t xml:space="preserve">Заявитель вправе представить документы и информацию, необходимые для предоставления ежемесячной денежной выплаты, подлежащие представлению в рамках межведомственного информационного взаимодействия, в ГКУ ЯО "ЕЦСВ" по собственной инициативе.». </w:t>
      </w:r>
    </w:p>
    <w:p w14:paraId="0837F8DF" w14:textId="77777777" w:rsidR="00DE7DB7" w:rsidRPr="00DE7DB7" w:rsidRDefault="00DE7DB7" w:rsidP="00DE7DB7">
      <w:pPr>
        <w:overflowPunct w:val="0"/>
        <w:autoSpaceDE w:val="0"/>
        <w:autoSpaceDN w:val="0"/>
        <w:adjustRightInd w:val="0"/>
        <w:jc w:val="both"/>
        <w:textAlignment w:val="baseline"/>
        <w:rPr>
          <w:rFonts w:cs="Times New Roman"/>
          <w:szCs w:val="28"/>
          <w:lang w:eastAsia="ru-RU"/>
        </w:rPr>
      </w:pPr>
      <w:r w:rsidRPr="00DE7DB7">
        <w:rPr>
          <w:rFonts w:cs="Times New Roman"/>
          <w:szCs w:val="28"/>
          <w:lang w:eastAsia="ru-RU"/>
        </w:rPr>
        <w:t>2.4. В пункте 2.9:</w:t>
      </w:r>
    </w:p>
    <w:p w14:paraId="66532627" w14:textId="77777777" w:rsidR="00DE7DB7" w:rsidRPr="00DE7DB7" w:rsidRDefault="00DE7DB7" w:rsidP="00DE7DB7">
      <w:pPr>
        <w:overflowPunct w:val="0"/>
        <w:autoSpaceDE w:val="0"/>
        <w:autoSpaceDN w:val="0"/>
        <w:adjustRightInd w:val="0"/>
        <w:jc w:val="both"/>
        <w:textAlignment w:val="baseline"/>
        <w:rPr>
          <w:rFonts w:cs="Times New Roman"/>
          <w:szCs w:val="28"/>
          <w:lang w:eastAsia="ru-RU"/>
        </w:rPr>
      </w:pPr>
      <w:r w:rsidRPr="00DE7DB7">
        <w:rPr>
          <w:rFonts w:cs="Times New Roman"/>
          <w:szCs w:val="28"/>
          <w:lang w:eastAsia="ru-RU"/>
        </w:rPr>
        <w:t>- слова «подано заявление о перерасчете со всеми необходимыми документами» заменить словами «поданы документы, указанные в пункте 2.7.1 данного раздела Порядка»;</w:t>
      </w:r>
    </w:p>
    <w:p w14:paraId="1EEB8747" w14:textId="77777777" w:rsidR="00DE7DB7" w:rsidRPr="00DE7DB7" w:rsidRDefault="00DE7DB7" w:rsidP="00DE7DB7">
      <w:pPr>
        <w:overflowPunct w:val="0"/>
        <w:autoSpaceDE w:val="0"/>
        <w:autoSpaceDN w:val="0"/>
        <w:adjustRightInd w:val="0"/>
        <w:jc w:val="both"/>
        <w:textAlignment w:val="baseline"/>
        <w:rPr>
          <w:rFonts w:cs="Times New Roman"/>
          <w:szCs w:val="28"/>
          <w:lang w:eastAsia="ru-RU"/>
        </w:rPr>
      </w:pPr>
      <w:r w:rsidRPr="00DE7DB7">
        <w:rPr>
          <w:rFonts w:cs="Times New Roman"/>
          <w:szCs w:val="28"/>
          <w:lang w:eastAsia="ru-RU"/>
        </w:rPr>
        <w:t>- дополнить абзацем следующего содержания:</w:t>
      </w:r>
    </w:p>
    <w:p w14:paraId="4CB171DA" w14:textId="77777777" w:rsidR="00DE7DB7" w:rsidRPr="00DE7DB7" w:rsidRDefault="00DE7DB7" w:rsidP="00DE7DB7">
      <w:pPr>
        <w:overflowPunct w:val="0"/>
        <w:autoSpaceDE w:val="0"/>
        <w:autoSpaceDN w:val="0"/>
        <w:adjustRightInd w:val="0"/>
        <w:jc w:val="both"/>
        <w:textAlignment w:val="baseline"/>
        <w:rPr>
          <w:rFonts w:cs="Times New Roman"/>
          <w:szCs w:val="28"/>
          <w:lang w:eastAsia="ru-RU"/>
        </w:rPr>
      </w:pPr>
      <w:r w:rsidRPr="00DE7DB7">
        <w:rPr>
          <w:rFonts w:cs="Times New Roman"/>
          <w:szCs w:val="28"/>
          <w:lang w:eastAsia="ru-RU"/>
        </w:rPr>
        <w:t>«Рассмотрение документов, поданных для перерасчета ежемесячной денежной выплаты, осуществляется ГКУ ЯО "ЕЦСВ" в соответствии с пунктами 3.1 и 3.2 раздела 3 Порядка.».</w:t>
      </w:r>
    </w:p>
    <w:p w14:paraId="4E69A7D7" w14:textId="77777777" w:rsidR="00DE7DB7" w:rsidRPr="00DE7DB7" w:rsidRDefault="00DE7DB7" w:rsidP="00DE7DB7">
      <w:pPr>
        <w:overflowPunct w:val="0"/>
        <w:autoSpaceDE w:val="0"/>
        <w:autoSpaceDN w:val="0"/>
        <w:adjustRightInd w:val="0"/>
        <w:jc w:val="both"/>
        <w:textAlignment w:val="baseline"/>
        <w:rPr>
          <w:rFonts w:cs="Times New Roman"/>
          <w:szCs w:val="28"/>
          <w:lang w:eastAsia="ru-RU"/>
        </w:rPr>
      </w:pPr>
      <w:r w:rsidRPr="00DE7DB7">
        <w:rPr>
          <w:rFonts w:cs="Times New Roman"/>
          <w:szCs w:val="28"/>
          <w:lang w:eastAsia="ru-RU"/>
        </w:rPr>
        <w:t>2.5. В пункте 2.10 слова «подано заявление со всеми необходимыми документами» заменить словами «поданы документы, указанные в пункте 2.7.1 данного раздела Порядка».</w:t>
      </w:r>
    </w:p>
    <w:p w14:paraId="4658AF4F" w14:textId="77777777" w:rsidR="00DE7DB7" w:rsidRPr="00DE7DB7" w:rsidRDefault="00DE7DB7" w:rsidP="00DE7DB7">
      <w:pPr>
        <w:overflowPunct w:val="0"/>
        <w:autoSpaceDE w:val="0"/>
        <w:autoSpaceDN w:val="0"/>
        <w:adjustRightInd w:val="0"/>
        <w:jc w:val="both"/>
        <w:textAlignment w:val="baseline"/>
        <w:rPr>
          <w:rFonts w:cs="Times New Roman"/>
          <w:szCs w:val="28"/>
          <w:lang w:eastAsia="ru-RU"/>
        </w:rPr>
      </w:pPr>
      <w:r w:rsidRPr="00DE7DB7">
        <w:rPr>
          <w:rFonts w:cs="Times New Roman"/>
          <w:szCs w:val="28"/>
          <w:lang w:eastAsia="ru-RU"/>
        </w:rPr>
        <w:t>2.6. В пункте 2.12:</w:t>
      </w:r>
    </w:p>
    <w:p w14:paraId="534A391F" w14:textId="77777777" w:rsidR="00DE7DB7" w:rsidRPr="00DE7DB7" w:rsidRDefault="00DE7DB7" w:rsidP="00DE7DB7">
      <w:pPr>
        <w:overflowPunct w:val="0"/>
        <w:autoSpaceDE w:val="0"/>
        <w:autoSpaceDN w:val="0"/>
        <w:adjustRightInd w:val="0"/>
        <w:jc w:val="both"/>
        <w:textAlignment w:val="baseline"/>
        <w:rPr>
          <w:rFonts w:cs="Times New Roman"/>
          <w:szCs w:val="28"/>
          <w:lang w:eastAsia="ru-RU"/>
        </w:rPr>
      </w:pPr>
      <w:r w:rsidRPr="00DE7DB7">
        <w:rPr>
          <w:rFonts w:cs="Times New Roman"/>
          <w:szCs w:val="28"/>
          <w:lang w:eastAsia="ru-RU"/>
        </w:rPr>
        <w:t>- в абзаце третьем слова «получатель выбыл» заменить словами «выезд получателя»;</w:t>
      </w:r>
    </w:p>
    <w:p w14:paraId="617E48C7" w14:textId="77777777" w:rsidR="00DE7DB7" w:rsidRPr="00DE7DB7" w:rsidRDefault="00DE7DB7" w:rsidP="00DE7DB7">
      <w:pPr>
        <w:overflowPunct w:val="0"/>
        <w:autoSpaceDE w:val="0"/>
        <w:autoSpaceDN w:val="0"/>
        <w:adjustRightInd w:val="0"/>
        <w:jc w:val="both"/>
        <w:textAlignment w:val="baseline"/>
        <w:rPr>
          <w:rFonts w:cs="Times New Roman"/>
          <w:szCs w:val="28"/>
          <w:lang w:eastAsia="ru-RU"/>
        </w:rPr>
      </w:pPr>
      <w:r w:rsidRPr="00DE7DB7">
        <w:rPr>
          <w:rFonts w:cs="Times New Roman"/>
          <w:szCs w:val="28"/>
          <w:lang w:eastAsia="ru-RU"/>
        </w:rPr>
        <w:t xml:space="preserve">- абзац пятый признать утратившим силу. </w:t>
      </w:r>
    </w:p>
    <w:p w14:paraId="44BAF76C" w14:textId="77777777" w:rsidR="00DE7DB7" w:rsidRPr="00DE7DB7" w:rsidRDefault="00DE7DB7" w:rsidP="00DE7DB7">
      <w:pPr>
        <w:widowControl w:val="0"/>
        <w:tabs>
          <w:tab w:val="left" w:pos="709"/>
        </w:tabs>
        <w:overflowPunct w:val="0"/>
        <w:autoSpaceDE w:val="0"/>
        <w:autoSpaceDN w:val="0"/>
        <w:adjustRightInd w:val="0"/>
        <w:jc w:val="both"/>
        <w:textAlignment w:val="baseline"/>
        <w:rPr>
          <w:rFonts w:cs="Times New Roman"/>
          <w:szCs w:val="28"/>
          <w:lang w:eastAsia="ru-RU"/>
        </w:rPr>
      </w:pPr>
      <w:r w:rsidRPr="00DE7DB7">
        <w:rPr>
          <w:rFonts w:cs="Times New Roman"/>
          <w:szCs w:val="28"/>
          <w:lang w:eastAsia="ru-RU"/>
        </w:rPr>
        <w:t>3. В разделе 3:</w:t>
      </w:r>
    </w:p>
    <w:p w14:paraId="53B2D11C" w14:textId="77777777" w:rsidR="00DE7DB7" w:rsidRPr="00DE7DB7" w:rsidRDefault="00DE7DB7" w:rsidP="00DE7DB7">
      <w:pPr>
        <w:widowControl w:val="0"/>
        <w:tabs>
          <w:tab w:val="left" w:pos="709"/>
        </w:tabs>
        <w:overflowPunct w:val="0"/>
        <w:autoSpaceDE w:val="0"/>
        <w:autoSpaceDN w:val="0"/>
        <w:adjustRightInd w:val="0"/>
        <w:jc w:val="both"/>
        <w:textAlignment w:val="baseline"/>
        <w:rPr>
          <w:rFonts w:cs="Times New Roman"/>
          <w:szCs w:val="28"/>
          <w:lang w:eastAsia="ru-RU"/>
        </w:rPr>
      </w:pPr>
      <w:r w:rsidRPr="00DE7DB7">
        <w:rPr>
          <w:rFonts w:cs="Times New Roman"/>
          <w:szCs w:val="28"/>
          <w:lang w:eastAsia="ru-RU"/>
        </w:rPr>
        <w:t>3.1. В абзаце первом пункта 3.1 цифры «10» заменить цифрой «5».</w:t>
      </w:r>
    </w:p>
    <w:p w14:paraId="0E0D0813" w14:textId="77777777" w:rsidR="00DE7DB7" w:rsidRPr="00DE7DB7" w:rsidRDefault="00DE7DB7" w:rsidP="00DE7DB7">
      <w:pPr>
        <w:widowControl w:val="0"/>
        <w:tabs>
          <w:tab w:val="left" w:pos="709"/>
        </w:tabs>
        <w:overflowPunct w:val="0"/>
        <w:autoSpaceDE w:val="0"/>
        <w:autoSpaceDN w:val="0"/>
        <w:adjustRightInd w:val="0"/>
        <w:jc w:val="both"/>
        <w:textAlignment w:val="baseline"/>
        <w:rPr>
          <w:rFonts w:cs="Times New Roman"/>
          <w:szCs w:val="28"/>
          <w:lang w:eastAsia="ru-RU"/>
        </w:rPr>
      </w:pPr>
      <w:r w:rsidRPr="00DE7DB7">
        <w:rPr>
          <w:rFonts w:cs="Times New Roman"/>
          <w:szCs w:val="28"/>
          <w:lang w:eastAsia="ru-RU"/>
        </w:rPr>
        <w:t>3.2. В пункте 3.2:</w:t>
      </w:r>
    </w:p>
    <w:p w14:paraId="24FB7FC5" w14:textId="77777777" w:rsidR="00DE7DB7" w:rsidRPr="00DE7DB7" w:rsidRDefault="00DE7DB7" w:rsidP="00DE7DB7">
      <w:pPr>
        <w:widowControl w:val="0"/>
        <w:tabs>
          <w:tab w:val="left" w:pos="709"/>
        </w:tabs>
        <w:overflowPunct w:val="0"/>
        <w:autoSpaceDE w:val="0"/>
        <w:autoSpaceDN w:val="0"/>
        <w:adjustRightInd w:val="0"/>
        <w:jc w:val="both"/>
        <w:textAlignment w:val="baseline"/>
        <w:rPr>
          <w:rFonts w:cs="Times New Roman"/>
          <w:szCs w:val="28"/>
          <w:lang w:eastAsia="ru-RU"/>
        </w:rPr>
      </w:pPr>
      <w:r w:rsidRPr="00DE7DB7">
        <w:rPr>
          <w:rFonts w:cs="Times New Roman"/>
          <w:szCs w:val="28"/>
          <w:lang w:eastAsia="ru-RU"/>
        </w:rPr>
        <w:t>- абзац первый изложить в следующей редакции:</w:t>
      </w:r>
    </w:p>
    <w:p w14:paraId="5F616B40" w14:textId="77777777" w:rsidR="00DE7DB7" w:rsidRPr="00DE7DB7" w:rsidRDefault="00DE7DB7" w:rsidP="00DE7DB7">
      <w:pPr>
        <w:widowControl w:val="0"/>
        <w:tabs>
          <w:tab w:val="left" w:pos="709"/>
        </w:tabs>
        <w:overflowPunct w:val="0"/>
        <w:autoSpaceDE w:val="0"/>
        <w:autoSpaceDN w:val="0"/>
        <w:adjustRightInd w:val="0"/>
        <w:jc w:val="both"/>
        <w:textAlignment w:val="baseline"/>
        <w:rPr>
          <w:rFonts w:cs="Times New Roman"/>
          <w:szCs w:val="28"/>
          <w:lang w:eastAsia="ru-RU"/>
        </w:rPr>
      </w:pPr>
      <w:r w:rsidRPr="00DE7DB7">
        <w:rPr>
          <w:rFonts w:cs="Times New Roman"/>
          <w:szCs w:val="28"/>
          <w:lang w:eastAsia="ru-RU"/>
        </w:rPr>
        <w:t>«3.2. Решение о назначении ежемесячной денежной выплаты либо об отказе в назначении ежемесячной денежной выплаты с указанием причины отказа и порядка его обжалования направляется заявителю в течение 1 рабочего дня</w:t>
      </w:r>
      <w:r w:rsidRPr="00DE7DB7" w:rsidDel="00B60C51">
        <w:rPr>
          <w:rFonts w:cs="Times New Roman"/>
          <w:szCs w:val="28"/>
          <w:lang w:eastAsia="ru-RU"/>
        </w:rPr>
        <w:t xml:space="preserve"> </w:t>
      </w:r>
      <w:r w:rsidRPr="00DE7DB7">
        <w:rPr>
          <w:rFonts w:cs="Times New Roman"/>
          <w:szCs w:val="28"/>
          <w:lang w:eastAsia="ru-RU"/>
        </w:rPr>
        <w:t>с момента принятия соответствующего решения.»;</w:t>
      </w:r>
    </w:p>
    <w:p w14:paraId="375C696A" w14:textId="77777777" w:rsidR="00DE7DB7" w:rsidRPr="00DE7DB7" w:rsidRDefault="00DE7DB7" w:rsidP="00DE7DB7">
      <w:pPr>
        <w:widowControl w:val="0"/>
        <w:tabs>
          <w:tab w:val="left" w:pos="709"/>
        </w:tabs>
        <w:overflowPunct w:val="0"/>
        <w:autoSpaceDE w:val="0"/>
        <w:autoSpaceDN w:val="0"/>
        <w:adjustRightInd w:val="0"/>
        <w:jc w:val="both"/>
        <w:textAlignment w:val="baseline"/>
        <w:rPr>
          <w:rFonts w:cs="Times New Roman"/>
          <w:szCs w:val="28"/>
          <w:lang w:eastAsia="ru-RU"/>
        </w:rPr>
      </w:pPr>
      <w:r w:rsidRPr="00DE7DB7">
        <w:rPr>
          <w:rFonts w:cs="Times New Roman"/>
          <w:szCs w:val="28"/>
          <w:lang w:eastAsia="ru-RU"/>
        </w:rPr>
        <w:t>- абзац четвертый изложить в следующей редакции:</w:t>
      </w:r>
    </w:p>
    <w:p w14:paraId="6F44E850" w14:textId="77777777" w:rsidR="00DE7DB7" w:rsidRPr="00DE7DB7" w:rsidRDefault="00DE7DB7" w:rsidP="00DE7DB7">
      <w:pPr>
        <w:overflowPunct w:val="0"/>
        <w:autoSpaceDE w:val="0"/>
        <w:autoSpaceDN w:val="0"/>
        <w:adjustRightInd w:val="0"/>
        <w:jc w:val="both"/>
        <w:textAlignment w:val="baseline"/>
        <w:rPr>
          <w:rFonts w:cs="Times New Roman"/>
          <w:szCs w:val="28"/>
          <w:lang w:eastAsia="ru-RU"/>
        </w:rPr>
      </w:pPr>
      <w:r w:rsidRPr="00DE7DB7">
        <w:rPr>
          <w:rFonts w:cs="Times New Roman"/>
          <w:szCs w:val="28"/>
          <w:lang w:eastAsia="ru-RU"/>
        </w:rPr>
        <w:t>«- заявитель не относится к категориям граждан, указанным в </w:t>
      </w:r>
      <w:hyperlink w:anchor="Par68" w:tooltip="2.1. Право на ежемесячную денежную выплату имеют:" w:history="1">
        <w:r w:rsidRPr="00DE7DB7">
          <w:rPr>
            <w:rFonts w:cs="Times New Roman"/>
            <w:szCs w:val="28"/>
            <w:lang w:eastAsia="ru-RU"/>
          </w:rPr>
          <w:t>пункте 2.1</w:t>
        </w:r>
      </w:hyperlink>
      <w:r w:rsidRPr="00DE7DB7">
        <w:rPr>
          <w:rFonts w:cs="Times New Roman"/>
          <w:szCs w:val="28"/>
          <w:lang w:eastAsia="ru-RU"/>
        </w:rPr>
        <w:t xml:space="preserve"> раздела 2 Порядка, и (или) не соответствует требованиям, указанным в пункте 1.2 раздела 1 и (или) пункте 2.2 раздела 2 Порядка;».</w:t>
      </w:r>
    </w:p>
    <w:p w14:paraId="5591F4AF" w14:textId="537002B3" w:rsidR="00E1407E" w:rsidRDefault="00054EF5" w:rsidP="00054EF5">
      <w:pPr>
        <w:tabs>
          <w:tab w:val="right" w:pos="9354"/>
        </w:tabs>
        <w:ind w:firstLine="0"/>
        <w:jc w:val="both"/>
        <w:rPr>
          <w:rFonts w:cs="Times New Roman"/>
          <w:szCs w:val="28"/>
        </w:rPr>
      </w:pPr>
      <w:r>
        <w:rPr>
          <w:rFonts w:cs="Times New Roman"/>
          <w:szCs w:val="28"/>
        </w:rPr>
        <w:br/>
      </w:r>
    </w:p>
    <w:sectPr w:rsidR="00E1407E" w:rsidSect="005C78B7">
      <w:headerReference w:type="default" r:id="rId17"/>
      <w:pgSz w:w="11906" w:h="16838"/>
      <w:pgMar w:top="1134" w:right="567" w:bottom="1134" w:left="1985"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C15C6" w14:textId="77777777" w:rsidR="00CB2B4E" w:rsidRDefault="00CB2B4E">
      <w:r>
        <w:separator/>
      </w:r>
    </w:p>
  </w:endnote>
  <w:endnote w:type="continuationSeparator" w:id="0">
    <w:p w14:paraId="4859F165" w14:textId="77777777" w:rsidR="00CB2B4E" w:rsidRDefault="00CB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427D1" w14:textId="77777777" w:rsidR="0074656A" w:rsidRDefault="0074656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9"/>
      <w:gridCol w:w="3191"/>
    </w:tblGrid>
    <w:tr w:rsidR="00054EF5" w14:paraId="1455D197" w14:textId="77777777" w:rsidTr="00054EF5">
      <w:tblPrEx>
        <w:tblCellMar>
          <w:top w:w="0" w:type="dxa"/>
          <w:bottom w:w="0" w:type="dxa"/>
        </w:tblCellMar>
      </w:tblPrEx>
      <w:tc>
        <w:tcPr>
          <w:tcW w:w="3333" w:type="pct"/>
          <w:shd w:val="clear" w:color="auto" w:fill="auto"/>
        </w:tcPr>
        <w:p w14:paraId="526C2973" w14:textId="3B56515E" w:rsidR="00054EF5" w:rsidRPr="00054EF5" w:rsidRDefault="00054EF5" w:rsidP="00054EF5">
          <w:pPr>
            <w:pStyle w:val="aa"/>
            <w:ind w:firstLine="0"/>
            <w:rPr>
              <w:rFonts w:cs="Times New Roman"/>
              <w:color w:val="808080"/>
              <w:sz w:val="18"/>
            </w:rPr>
          </w:pPr>
          <w:r w:rsidRPr="00054EF5">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1A7EFA52" w14:textId="41485FC0" w:rsidR="00054EF5" w:rsidRPr="00054EF5" w:rsidRDefault="00054EF5" w:rsidP="00054EF5">
          <w:pPr>
            <w:pStyle w:val="aa"/>
            <w:ind w:firstLine="0"/>
            <w:jc w:val="right"/>
            <w:rPr>
              <w:rFonts w:cs="Times New Roman"/>
              <w:color w:val="808080"/>
              <w:sz w:val="18"/>
            </w:rPr>
          </w:pPr>
          <w:r w:rsidRPr="00054EF5">
            <w:rPr>
              <w:rFonts w:cs="Times New Roman"/>
              <w:color w:val="808080"/>
              <w:sz w:val="18"/>
            </w:rPr>
            <w:t xml:space="preserve">Страница </w:t>
          </w:r>
          <w:r w:rsidRPr="00054EF5">
            <w:rPr>
              <w:rFonts w:cs="Times New Roman"/>
              <w:color w:val="808080"/>
              <w:sz w:val="18"/>
            </w:rPr>
            <w:fldChar w:fldCharType="begin"/>
          </w:r>
          <w:r w:rsidRPr="00054EF5">
            <w:rPr>
              <w:rFonts w:cs="Times New Roman"/>
              <w:color w:val="808080"/>
              <w:sz w:val="18"/>
            </w:rPr>
            <w:instrText xml:space="preserve"> PAGE </w:instrText>
          </w:r>
          <w:r w:rsidRPr="00054EF5">
            <w:rPr>
              <w:rFonts w:cs="Times New Roman"/>
              <w:color w:val="808080"/>
              <w:sz w:val="18"/>
            </w:rPr>
            <w:fldChar w:fldCharType="separate"/>
          </w:r>
          <w:r>
            <w:rPr>
              <w:rFonts w:cs="Times New Roman"/>
              <w:noProof/>
              <w:color w:val="808080"/>
              <w:sz w:val="18"/>
            </w:rPr>
            <w:t>3</w:t>
          </w:r>
          <w:r w:rsidRPr="00054EF5">
            <w:rPr>
              <w:rFonts w:cs="Times New Roman"/>
              <w:color w:val="808080"/>
              <w:sz w:val="18"/>
            </w:rPr>
            <w:fldChar w:fldCharType="end"/>
          </w:r>
          <w:r w:rsidRPr="00054EF5">
            <w:rPr>
              <w:rFonts w:cs="Times New Roman"/>
              <w:color w:val="808080"/>
              <w:sz w:val="18"/>
            </w:rPr>
            <w:t xml:space="preserve"> из </w:t>
          </w:r>
          <w:r w:rsidRPr="00054EF5">
            <w:rPr>
              <w:rFonts w:cs="Times New Roman"/>
              <w:color w:val="808080"/>
              <w:sz w:val="18"/>
            </w:rPr>
            <w:fldChar w:fldCharType="begin"/>
          </w:r>
          <w:r w:rsidRPr="00054EF5">
            <w:rPr>
              <w:rFonts w:cs="Times New Roman"/>
              <w:color w:val="808080"/>
              <w:sz w:val="18"/>
            </w:rPr>
            <w:instrText xml:space="preserve"> NUMPAGES </w:instrText>
          </w:r>
          <w:r w:rsidRPr="00054EF5">
            <w:rPr>
              <w:rFonts w:cs="Times New Roman"/>
              <w:color w:val="808080"/>
              <w:sz w:val="18"/>
            </w:rPr>
            <w:fldChar w:fldCharType="separate"/>
          </w:r>
          <w:r>
            <w:rPr>
              <w:rFonts w:cs="Times New Roman"/>
              <w:noProof/>
              <w:color w:val="808080"/>
              <w:sz w:val="18"/>
            </w:rPr>
            <w:t>4</w:t>
          </w:r>
          <w:r w:rsidRPr="00054EF5">
            <w:rPr>
              <w:rFonts w:cs="Times New Roman"/>
              <w:color w:val="808080"/>
              <w:sz w:val="18"/>
            </w:rPr>
            <w:fldChar w:fldCharType="end"/>
          </w:r>
        </w:p>
      </w:tc>
    </w:tr>
  </w:tbl>
  <w:p w14:paraId="6198CF86" w14:textId="77777777" w:rsidR="0074656A" w:rsidRPr="00054EF5" w:rsidRDefault="0074656A" w:rsidP="00054EF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9"/>
      <w:gridCol w:w="3191"/>
    </w:tblGrid>
    <w:tr w:rsidR="00054EF5" w14:paraId="77751423" w14:textId="77777777" w:rsidTr="00054EF5">
      <w:tblPrEx>
        <w:tblCellMar>
          <w:top w:w="0" w:type="dxa"/>
          <w:bottom w:w="0" w:type="dxa"/>
        </w:tblCellMar>
      </w:tblPrEx>
      <w:tc>
        <w:tcPr>
          <w:tcW w:w="3333" w:type="pct"/>
          <w:shd w:val="clear" w:color="auto" w:fill="auto"/>
        </w:tcPr>
        <w:p w14:paraId="0E79FAE8" w14:textId="61928790" w:rsidR="00054EF5" w:rsidRPr="00054EF5" w:rsidRDefault="00054EF5" w:rsidP="00054EF5">
          <w:pPr>
            <w:pStyle w:val="aa"/>
            <w:ind w:firstLine="0"/>
            <w:rPr>
              <w:rFonts w:cs="Times New Roman"/>
              <w:color w:val="808080"/>
              <w:sz w:val="18"/>
            </w:rPr>
          </w:pPr>
          <w:bookmarkStart w:id="0" w:name="_GoBack" w:colFirst="1" w:colLast="1"/>
          <w:r w:rsidRPr="00054EF5">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789B4363" w14:textId="03A2D417" w:rsidR="00054EF5" w:rsidRPr="00054EF5" w:rsidRDefault="00054EF5" w:rsidP="00054EF5">
          <w:pPr>
            <w:pStyle w:val="aa"/>
            <w:ind w:firstLine="0"/>
            <w:jc w:val="right"/>
            <w:rPr>
              <w:rFonts w:cs="Times New Roman"/>
              <w:color w:val="808080"/>
              <w:sz w:val="18"/>
            </w:rPr>
          </w:pPr>
          <w:r w:rsidRPr="00054EF5">
            <w:rPr>
              <w:rFonts w:cs="Times New Roman"/>
              <w:color w:val="808080"/>
              <w:sz w:val="18"/>
            </w:rPr>
            <w:t xml:space="preserve">Страница </w:t>
          </w:r>
          <w:r w:rsidRPr="00054EF5">
            <w:rPr>
              <w:rFonts w:cs="Times New Roman"/>
              <w:color w:val="808080"/>
              <w:sz w:val="18"/>
            </w:rPr>
            <w:fldChar w:fldCharType="begin"/>
          </w:r>
          <w:r w:rsidRPr="00054EF5">
            <w:rPr>
              <w:rFonts w:cs="Times New Roman"/>
              <w:color w:val="808080"/>
              <w:sz w:val="18"/>
            </w:rPr>
            <w:instrText xml:space="preserve"> PAGE </w:instrText>
          </w:r>
          <w:r w:rsidRPr="00054EF5">
            <w:rPr>
              <w:rFonts w:cs="Times New Roman"/>
              <w:color w:val="808080"/>
              <w:sz w:val="18"/>
            </w:rPr>
            <w:fldChar w:fldCharType="separate"/>
          </w:r>
          <w:r>
            <w:rPr>
              <w:rFonts w:cs="Times New Roman"/>
              <w:noProof/>
              <w:color w:val="808080"/>
              <w:sz w:val="18"/>
            </w:rPr>
            <w:t>1</w:t>
          </w:r>
          <w:r w:rsidRPr="00054EF5">
            <w:rPr>
              <w:rFonts w:cs="Times New Roman"/>
              <w:color w:val="808080"/>
              <w:sz w:val="18"/>
            </w:rPr>
            <w:fldChar w:fldCharType="end"/>
          </w:r>
          <w:r w:rsidRPr="00054EF5">
            <w:rPr>
              <w:rFonts w:cs="Times New Roman"/>
              <w:color w:val="808080"/>
              <w:sz w:val="18"/>
            </w:rPr>
            <w:t xml:space="preserve"> из </w:t>
          </w:r>
          <w:r w:rsidRPr="00054EF5">
            <w:rPr>
              <w:rFonts w:cs="Times New Roman"/>
              <w:color w:val="808080"/>
              <w:sz w:val="18"/>
            </w:rPr>
            <w:fldChar w:fldCharType="begin"/>
          </w:r>
          <w:r w:rsidRPr="00054EF5">
            <w:rPr>
              <w:rFonts w:cs="Times New Roman"/>
              <w:color w:val="808080"/>
              <w:sz w:val="18"/>
            </w:rPr>
            <w:instrText xml:space="preserve"> NUMPAGES </w:instrText>
          </w:r>
          <w:r w:rsidRPr="00054EF5">
            <w:rPr>
              <w:rFonts w:cs="Times New Roman"/>
              <w:color w:val="808080"/>
              <w:sz w:val="18"/>
            </w:rPr>
            <w:fldChar w:fldCharType="separate"/>
          </w:r>
          <w:r>
            <w:rPr>
              <w:rFonts w:cs="Times New Roman"/>
              <w:noProof/>
              <w:color w:val="808080"/>
              <w:sz w:val="18"/>
            </w:rPr>
            <w:t>4</w:t>
          </w:r>
          <w:r w:rsidRPr="00054EF5">
            <w:rPr>
              <w:rFonts w:cs="Times New Roman"/>
              <w:color w:val="808080"/>
              <w:sz w:val="18"/>
            </w:rPr>
            <w:fldChar w:fldCharType="end"/>
          </w:r>
        </w:p>
      </w:tc>
    </w:tr>
    <w:bookmarkEnd w:id="0"/>
  </w:tbl>
  <w:p w14:paraId="76883A41" w14:textId="77777777" w:rsidR="0074656A" w:rsidRPr="00054EF5" w:rsidRDefault="0074656A" w:rsidP="00054EF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13492" w14:textId="77777777" w:rsidR="00CB2B4E" w:rsidRDefault="00CB2B4E">
      <w:r>
        <w:separator/>
      </w:r>
    </w:p>
  </w:footnote>
  <w:footnote w:type="continuationSeparator" w:id="0">
    <w:p w14:paraId="1A9871E3" w14:textId="77777777" w:rsidR="00CB2B4E" w:rsidRDefault="00CB2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B6DF1" w14:textId="77777777" w:rsidR="0074656A" w:rsidRDefault="0074656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76046" w14:textId="6C954C8F" w:rsidR="0074656A" w:rsidRPr="00054EF5" w:rsidRDefault="0074656A" w:rsidP="00054EF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6B4C5" w14:textId="77777777" w:rsidR="0074656A" w:rsidRDefault="0074656A">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138FA" w14:textId="18AF31ED" w:rsidR="00E6053F" w:rsidRPr="00054EF5" w:rsidRDefault="00054EF5" w:rsidP="00054EF5">
    <w:pPr>
      <w:pStyle w:val="a8"/>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Хардаминова Екатерина Алексеевна">
    <w15:presenceInfo w15:providerId="AD" w15:userId="S-1-5-21-3277741452-663078220-263377001-30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61"/>
    <w:rsid w:val="00013F21"/>
    <w:rsid w:val="00017F79"/>
    <w:rsid w:val="00054EF5"/>
    <w:rsid w:val="00065B9F"/>
    <w:rsid w:val="00075B20"/>
    <w:rsid w:val="0008589B"/>
    <w:rsid w:val="00093863"/>
    <w:rsid w:val="00097A6C"/>
    <w:rsid w:val="000C0106"/>
    <w:rsid w:val="000C3077"/>
    <w:rsid w:val="000D2197"/>
    <w:rsid w:val="000D26CE"/>
    <w:rsid w:val="000E4DEA"/>
    <w:rsid w:val="000F36DD"/>
    <w:rsid w:val="000F5243"/>
    <w:rsid w:val="000F7121"/>
    <w:rsid w:val="00100EB0"/>
    <w:rsid w:val="00103DC8"/>
    <w:rsid w:val="00111465"/>
    <w:rsid w:val="00120DF6"/>
    <w:rsid w:val="001309FF"/>
    <w:rsid w:val="00131941"/>
    <w:rsid w:val="00167861"/>
    <w:rsid w:val="00174EEE"/>
    <w:rsid w:val="00180737"/>
    <w:rsid w:val="00185888"/>
    <w:rsid w:val="00185E93"/>
    <w:rsid w:val="001A1989"/>
    <w:rsid w:val="001A2245"/>
    <w:rsid w:val="001B3AD5"/>
    <w:rsid w:val="001C78DA"/>
    <w:rsid w:val="001D34E4"/>
    <w:rsid w:val="001E08EB"/>
    <w:rsid w:val="00200855"/>
    <w:rsid w:val="00210FEB"/>
    <w:rsid w:val="002172F3"/>
    <w:rsid w:val="00220FC4"/>
    <w:rsid w:val="002306C4"/>
    <w:rsid w:val="00233664"/>
    <w:rsid w:val="00235B14"/>
    <w:rsid w:val="00242366"/>
    <w:rsid w:val="00245805"/>
    <w:rsid w:val="002743FF"/>
    <w:rsid w:val="00296376"/>
    <w:rsid w:val="002A4A90"/>
    <w:rsid w:val="002D4D17"/>
    <w:rsid w:val="002D5661"/>
    <w:rsid w:val="002D7718"/>
    <w:rsid w:val="00300745"/>
    <w:rsid w:val="00302FFC"/>
    <w:rsid w:val="0032292E"/>
    <w:rsid w:val="0032314E"/>
    <w:rsid w:val="0034017A"/>
    <w:rsid w:val="00353FC0"/>
    <w:rsid w:val="00356EF0"/>
    <w:rsid w:val="003A2DCC"/>
    <w:rsid w:val="003D1E8D"/>
    <w:rsid w:val="003D366C"/>
    <w:rsid w:val="0040656C"/>
    <w:rsid w:val="004066AC"/>
    <w:rsid w:val="004168C5"/>
    <w:rsid w:val="004221D9"/>
    <w:rsid w:val="0043223D"/>
    <w:rsid w:val="00432FA6"/>
    <w:rsid w:val="00434658"/>
    <w:rsid w:val="00441C8B"/>
    <w:rsid w:val="004603E6"/>
    <w:rsid w:val="00460596"/>
    <w:rsid w:val="00473FE5"/>
    <w:rsid w:val="004769AC"/>
    <w:rsid w:val="00485A30"/>
    <w:rsid w:val="00490F73"/>
    <w:rsid w:val="004A47C7"/>
    <w:rsid w:val="004B4373"/>
    <w:rsid w:val="004C039B"/>
    <w:rsid w:val="004D2812"/>
    <w:rsid w:val="004F4E3D"/>
    <w:rsid w:val="00507DD9"/>
    <w:rsid w:val="00525E4A"/>
    <w:rsid w:val="005355B7"/>
    <w:rsid w:val="00566889"/>
    <w:rsid w:val="00573263"/>
    <w:rsid w:val="00580623"/>
    <w:rsid w:val="00591291"/>
    <w:rsid w:val="00594143"/>
    <w:rsid w:val="005B4B95"/>
    <w:rsid w:val="005D5CEE"/>
    <w:rsid w:val="005E2A30"/>
    <w:rsid w:val="006077CE"/>
    <w:rsid w:val="00640287"/>
    <w:rsid w:val="006409C4"/>
    <w:rsid w:val="00642792"/>
    <w:rsid w:val="00654F7A"/>
    <w:rsid w:val="00680354"/>
    <w:rsid w:val="006951B0"/>
    <w:rsid w:val="00695B61"/>
    <w:rsid w:val="006A6631"/>
    <w:rsid w:val="006C0CB7"/>
    <w:rsid w:val="006C7B3A"/>
    <w:rsid w:val="006D10C6"/>
    <w:rsid w:val="006D1556"/>
    <w:rsid w:val="006F1BDF"/>
    <w:rsid w:val="006F624B"/>
    <w:rsid w:val="00705E14"/>
    <w:rsid w:val="0074656A"/>
    <w:rsid w:val="00763725"/>
    <w:rsid w:val="00786AE4"/>
    <w:rsid w:val="00797D6D"/>
    <w:rsid w:val="007D0369"/>
    <w:rsid w:val="007D4DC8"/>
    <w:rsid w:val="007E603F"/>
    <w:rsid w:val="00805278"/>
    <w:rsid w:val="008238A5"/>
    <w:rsid w:val="00851E12"/>
    <w:rsid w:val="00851F94"/>
    <w:rsid w:val="00853FED"/>
    <w:rsid w:val="00854361"/>
    <w:rsid w:val="00874CB6"/>
    <w:rsid w:val="0087570D"/>
    <w:rsid w:val="008A3D16"/>
    <w:rsid w:val="008B0784"/>
    <w:rsid w:val="008B53F3"/>
    <w:rsid w:val="008D636F"/>
    <w:rsid w:val="008F0053"/>
    <w:rsid w:val="008F79C3"/>
    <w:rsid w:val="00901849"/>
    <w:rsid w:val="0092501D"/>
    <w:rsid w:val="009347BE"/>
    <w:rsid w:val="00940417"/>
    <w:rsid w:val="00947F4B"/>
    <w:rsid w:val="00977B87"/>
    <w:rsid w:val="00981334"/>
    <w:rsid w:val="0098660C"/>
    <w:rsid w:val="009D1F72"/>
    <w:rsid w:val="009F6012"/>
    <w:rsid w:val="00A02A6F"/>
    <w:rsid w:val="00A15AA7"/>
    <w:rsid w:val="00A30FE5"/>
    <w:rsid w:val="00A3583C"/>
    <w:rsid w:val="00A506CA"/>
    <w:rsid w:val="00A92FB8"/>
    <w:rsid w:val="00A9323D"/>
    <w:rsid w:val="00AF6559"/>
    <w:rsid w:val="00B002BE"/>
    <w:rsid w:val="00B23574"/>
    <w:rsid w:val="00B4008B"/>
    <w:rsid w:val="00B57B46"/>
    <w:rsid w:val="00B615F9"/>
    <w:rsid w:val="00B742A9"/>
    <w:rsid w:val="00B86F74"/>
    <w:rsid w:val="00B97A0A"/>
    <w:rsid w:val="00BB1812"/>
    <w:rsid w:val="00BC1625"/>
    <w:rsid w:val="00BC1F54"/>
    <w:rsid w:val="00BD037C"/>
    <w:rsid w:val="00BF28CD"/>
    <w:rsid w:val="00BF36DF"/>
    <w:rsid w:val="00C07A66"/>
    <w:rsid w:val="00C107C8"/>
    <w:rsid w:val="00C417FF"/>
    <w:rsid w:val="00C5216F"/>
    <w:rsid w:val="00C569FC"/>
    <w:rsid w:val="00C74138"/>
    <w:rsid w:val="00C8425C"/>
    <w:rsid w:val="00C84C64"/>
    <w:rsid w:val="00C8630F"/>
    <w:rsid w:val="00C87012"/>
    <w:rsid w:val="00C872FA"/>
    <w:rsid w:val="00CB2B4E"/>
    <w:rsid w:val="00CB3A70"/>
    <w:rsid w:val="00CD05CD"/>
    <w:rsid w:val="00CD70B7"/>
    <w:rsid w:val="00CE3ACC"/>
    <w:rsid w:val="00D001BB"/>
    <w:rsid w:val="00D00EFB"/>
    <w:rsid w:val="00D13DA3"/>
    <w:rsid w:val="00D34ED6"/>
    <w:rsid w:val="00D3592A"/>
    <w:rsid w:val="00D96BBB"/>
    <w:rsid w:val="00DB2AAF"/>
    <w:rsid w:val="00DD43B0"/>
    <w:rsid w:val="00DD6DEE"/>
    <w:rsid w:val="00DE116B"/>
    <w:rsid w:val="00DE7DB7"/>
    <w:rsid w:val="00E02FCF"/>
    <w:rsid w:val="00E03D4F"/>
    <w:rsid w:val="00E048F0"/>
    <w:rsid w:val="00E1407E"/>
    <w:rsid w:val="00E209BF"/>
    <w:rsid w:val="00E340A0"/>
    <w:rsid w:val="00E41993"/>
    <w:rsid w:val="00E43D94"/>
    <w:rsid w:val="00E62328"/>
    <w:rsid w:val="00E90F6E"/>
    <w:rsid w:val="00E92D9E"/>
    <w:rsid w:val="00E92FF8"/>
    <w:rsid w:val="00EA1366"/>
    <w:rsid w:val="00EB1028"/>
    <w:rsid w:val="00EB1949"/>
    <w:rsid w:val="00EB1B2C"/>
    <w:rsid w:val="00EB21A8"/>
    <w:rsid w:val="00EC1649"/>
    <w:rsid w:val="00ED7577"/>
    <w:rsid w:val="00EE4D49"/>
    <w:rsid w:val="00EE6B47"/>
    <w:rsid w:val="00F10F5E"/>
    <w:rsid w:val="00F567FB"/>
    <w:rsid w:val="00F57999"/>
    <w:rsid w:val="00F8343A"/>
    <w:rsid w:val="00F854DA"/>
    <w:rsid w:val="00F85F29"/>
    <w:rsid w:val="00FD2088"/>
    <w:rsid w:val="00FD51D7"/>
    <w:rsid w:val="00FF2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18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61"/>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1989"/>
    <w:pPr>
      <w:spacing w:before="100" w:beforeAutospacing="1" w:after="100" w:afterAutospacing="1"/>
      <w:ind w:firstLine="0"/>
    </w:pPr>
    <w:rPr>
      <w:rFonts w:cs="Times New Roman"/>
      <w:sz w:val="24"/>
      <w:szCs w:val="24"/>
      <w:lang w:eastAsia="ru-RU"/>
    </w:rPr>
  </w:style>
  <w:style w:type="character" w:customStyle="1" w:styleId="3">
    <w:name w:val="стиль3"/>
    <w:basedOn w:val="a0"/>
    <w:rsid w:val="001A1989"/>
  </w:style>
  <w:style w:type="paragraph" w:styleId="a4">
    <w:name w:val="Balloon Text"/>
    <w:basedOn w:val="a"/>
    <w:link w:val="a5"/>
    <w:uiPriority w:val="99"/>
    <w:semiHidden/>
    <w:unhideWhenUsed/>
    <w:rsid w:val="00A506CA"/>
    <w:pPr>
      <w:overflowPunct w:val="0"/>
      <w:autoSpaceDE w:val="0"/>
      <w:autoSpaceDN w:val="0"/>
      <w:adjustRightInd w:val="0"/>
      <w:ind w:firstLine="0"/>
      <w:textAlignment w:val="baseline"/>
    </w:pPr>
    <w:rPr>
      <w:rFonts w:ascii="Tahoma" w:hAnsi="Tahoma" w:cs="Tahoma"/>
      <w:sz w:val="16"/>
      <w:szCs w:val="16"/>
      <w:lang w:eastAsia="ru-RU"/>
    </w:rPr>
  </w:style>
  <w:style w:type="character" w:customStyle="1" w:styleId="a5">
    <w:name w:val="Текст выноски Знак"/>
    <w:basedOn w:val="a0"/>
    <w:link w:val="a4"/>
    <w:uiPriority w:val="99"/>
    <w:semiHidden/>
    <w:rsid w:val="00A506CA"/>
    <w:rPr>
      <w:rFonts w:ascii="Tahoma" w:eastAsia="Times New Roman" w:hAnsi="Tahoma" w:cs="Tahoma"/>
      <w:sz w:val="16"/>
      <w:szCs w:val="16"/>
      <w:lang w:eastAsia="ru-RU"/>
    </w:rPr>
  </w:style>
  <w:style w:type="paragraph" w:styleId="a6">
    <w:name w:val="List Paragraph"/>
    <w:basedOn w:val="a"/>
    <w:uiPriority w:val="34"/>
    <w:qFormat/>
    <w:rsid w:val="00B615F9"/>
    <w:pPr>
      <w:ind w:left="720" w:firstLine="0"/>
      <w:contextualSpacing/>
    </w:pPr>
    <w:rPr>
      <w:rFonts w:eastAsia="Calibri" w:cs="Times New Roman"/>
    </w:rPr>
  </w:style>
  <w:style w:type="table" w:styleId="a7">
    <w:name w:val="Table Grid"/>
    <w:basedOn w:val="a1"/>
    <w:uiPriority w:val="99"/>
    <w:rsid w:val="00695B6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rsid w:val="00695B61"/>
    <w:pPr>
      <w:tabs>
        <w:tab w:val="center" w:pos="4677"/>
        <w:tab w:val="right" w:pos="9355"/>
      </w:tabs>
    </w:pPr>
  </w:style>
  <w:style w:type="character" w:customStyle="1" w:styleId="a9">
    <w:name w:val="Верхний колонтитул Знак"/>
    <w:basedOn w:val="a0"/>
    <w:link w:val="a8"/>
    <w:uiPriority w:val="99"/>
    <w:rsid w:val="00695B61"/>
    <w:rPr>
      <w:rFonts w:ascii="Times New Roman" w:eastAsia="Times New Roman" w:hAnsi="Times New Roman" w:cs="Calibri"/>
      <w:sz w:val="28"/>
    </w:rPr>
  </w:style>
  <w:style w:type="paragraph" w:styleId="aa">
    <w:name w:val="footer"/>
    <w:basedOn w:val="a"/>
    <w:link w:val="ab"/>
    <w:uiPriority w:val="99"/>
    <w:unhideWhenUsed/>
    <w:rsid w:val="00695B61"/>
    <w:pPr>
      <w:tabs>
        <w:tab w:val="center" w:pos="4677"/>
        <w:tab w:val="right" w:pos="9355"/>
      </w:tabs>
    </w:pPr>
  </w:style>
  <w:style w:type="character" w:customStyle="1" w:styleId="ab">
    <w:name w:val="Нижний колонтитул Знак"/>
    <w:basedOn w:val="a0"/>
    <w:link w:val="aa"/>
    <w:uiPriority w:val="99"/>
    <w:rsid w:val="00695B61"/>
    <w:rPr>
      <w:rFonts w:ascii="Times New Roman" w:eastAsia="Times New Roman" w:hAnsi="Times New Roman" w:cs="Calibri"/>
      <w:sz w:val="28"/>
    </w:rPr>
  </w:style>
  <w:style w:type="character" w:styleId="ac">
    <w:name w:val="annotation reference"/>
    <w:basedOn w:val="a0"/>
    <w:uiPriority w:val="99"/>
    <w:semiHidden/>
    <w:unhideWhenUsed/>
    <w:rsid w:val="00E048F0"/>
    <w:rPr>
      <w:sz w:val="16"/>
      <w:szCs w:val="16"/>
    </w:rPr>
  </w:style>
  <w:style w:type="paragraph" w:styleId="ad">
    <w:name w:val="annotation text"/>
    <w:basedOn w:val="a"/>
    <w:link w:val="ae"/>
    <w:uiPriority w:val="99"/>
    <w:semiHidden/>
    <w:unhideWhenUsed/>
    <w:rsid w:val="00E048F0"/>
    <w:rPr>
      <w:sz w:val="20"/>
      <w:szCs w:val="20"/>
    </w:rPr>
  </w:style>
  <w:style w:type="character" w:customStyle="1" w:styleId="ae">
    <w:name w:val="Текст примечания Знак"/>
    <w:basedOn w:val="a0"/>
    <w:link w:val="ad"/>
    <w:uiPriority w:val="99"/>
    <w:semiHidden/>
    <w:rsid w:val="00E048F0"/>
    <w:rPr>
      <w:rFonts w:ascii="Times New Roman" w:eastAsia="Times New Roman" w:hAnsi="Times New Roman" w:cs="Calibri"/>
      <w:sz w:val="20"/>
      <w:szCs w:val="20"/>
    </w:rPr>
  </w:style>
  <w:style w:type="paragraph" w:styleId="af">
    <w:name w:val="annotation subject"/>
    <w:basedOn w:val="ad"/>
    <w:next w:val="ad"/>
    <w:link w:val="af0"/>
    <w:uiPriority w:val="99"/>
    <w:semiHidden/>
    <w:unhideWhenUsed/>
    <w:rsid w:val="00E048F0"/>
    <w:rPr>
      <w:b/>
      <w:bCs/>
    </w:rPr>
  </w:style>
  <w:style w:type="character" w:customStyle="1" w:styleId="af0">
    <w:name w:val="Тема примечания Знак"/>
    <w:basedOn w:val="ae"/>
    <w:link w:val="af"/>
    <w:uiPriority w:val="99"/>
    <w:semiHidden/>
    <w:rsid w:val="00E048F0"/>
    <w:rPr>
      <w:rFonts w:ascii="Times New Roman" w:eastAsia="Times New Roman" w:hAnsi="Times New Roman" w:cs="Calibri"/>
      <w:b/>
      <w:bCs/>
      <w:sz w:val="20"/>
      <w:szCs w:val="20"/>
    </w:rPr>
  </w:style>
  <w:style w:type="paragraph" w:customStyle="1" w:styleId="ConsPlusNormal">
    <w:name w:val="ConsPlusNormal"/>
    <w:rsid w:val="00E90F6E"/>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940417"/>
    <w:pPr>
      <w:spacing w:before="100" w:beforeAutospacing="1" w:after="100" w:afterAutospacing="1"/>
      <w:ind w:firstLine="0"/>
    </w:pPr>
    <w:rPr>
      <w:rFonts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61"/>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1989"/>
    <w:pPr>
      <w:spacing w:before="100" w:beforeAutospacing="1" w:after="100" w:afterAutospacing="1"/>
      <w:ind w:firstLine="0"/>
    </w:pPr>
    <w:rPr>
      <w:rFonts w:cs="Times New Roman"/>
      <w:sz w:val="24"/>
      <w:szCs w:val="24"/>
      <w:lang w:eastAsia="ru-RU"/>
    </w:rPr>
  </w:style>
  <w:style w:type="character" w:customStyle="1" w:styleId="3">
    <w:name w:val="стиль3"/>
    <w:basedOn w:val="a0"/>
    <w:rsid w:val="001A1989"/>
  </w:style>
  <w:style w:type="paragraph" w:styleId="a4">
    <w:name w:val="Balloon Text"/>
    <w:basedOn w:val="a"/>
    <w:link w:val="a5"/>
    <w:uiPriority w:val="99"/>
    <w:semiHidden/>
    <w:unhideWhenUsed/>
    <w:rsid w:val="00A506CA"/>
    <w:pPr>
      <w:overflowPunct w:val="0"/>
      <w:autoSpaceDE w:val="0"/>
      <w:autoSpaceDN w:val="0"/>
      <w:adjustRightInd w:val="0"/>
      <w:ind w:firstLine="0"/>
      <w:textAlignment w:val="baseline"/>
    </w:pPr>
    <w:rPr>
      <w:rFonts w:ascii="Tahoma" w:hAnsi="Tahoma" w:cs="Tahoma"/>
      <w:sz w:val="16"/>
      <w:szCs w:val="16"/>
      <w:lang w:eastAsia="ru-RU"/>
    </w:rPr>
  </w:style>
  <w:style w:type="character" w:customStyle="1" w:styleId="a5">
    <w:name w:val="Текст выноски Знак"/>
    <w:basedOn w:val="a0"/>
    <w:link w:val="a4"/>
    <w:uiPriority w:val="99"/>
    <w:semiHidden/>
    <w:rsid w:val="00A506CA"/>
    <w:rPr>
      <w:rFonts w:ascii="Tahoma" w:eastAsia="Times New Roman" w:hAnsi="Tahoma" w:cs="Tahoma"/>
      <w:sz w:val="16"/>
      <w:szCs w:val="16"/>
      <w:lang w:eastAsia="ru-RU"/>
    </w:rPr>
  </w:style>
  <w:style w:type="paragraph" w:styleId="a6">
    <w:name w:val="List Paragraph"/>
    <w:basedOn w:val="a"/>
    <w:uiPriority w:val="34"/>
    <w:qFormat/>
    <w:rsid w:val="00B615F9"/>
    <w:pPr>
      <w:ind w:left="720" w:firstLine="0"/>
      <w:contextualSpacing/>
    </w:pPr>
    <w:rPr>
      <w:rFonts w:eastAsia="Calibri" w:cs="Times New Roman"/>
    </w:rPr>
  </w:style>
  <w:style w:type="table" w:styleId="a7">
    <w:name w:val="Table Grid"/>
    <w:basedOn w:val="a1"/>
    <w:uiPriority w:val="99"/>
    <w:rsid w:val="00695B6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rsid w:val="00695B61"/>
    <w:pPr>
      <w:tabs>
        <w:tab w:val="center" w:pos="4677"/>
        <w:tab w:val="right" w:pos="9355"/>
      </w:tabs>
    </w:pPr>
  </w:style>
  <w:style w:type="character" w:customStyle="1" w:styleId="a9">
    <w:name w:val="Верхний колонтитул Знак"/>
    <w:basedOn w:val="a0"/>
    <w:link w:val="a8"/>
    <w:uiPriority w:val="99"/>
    <w:rsid w:val="00695B61"/>
    <w:rPr>
      <w:rFonts w:ascii="Times New Roman" w:eastAsia="Times New Roman" w:hAnsi="Times New Roman" w:cs="Calibri"/>
      <w:sz w:val="28"/>
    </w:rPr>
  </w:style>
  <w:style w:type="paragraph" w:styleId="aa">
    <w:name w:val="footer"/>
    <w:basedOn w:val="a"/>
    <w:link w:val="ab"/>
    <w:uiPriority w:val="99"/>
    <w:unhideWhenUsed/>
    <w:rsid w:val="00695B61"/>
    <w:pPr>
      <w:tabs>
        <w:tab w:val="center" w:pos="4677"/>
        <w:tab w:val="right" w:pos="9355"/>
      </w:tabs>
    </w:pPr>
  </w:style>
  <w:style w:type="character" w:customStyle="1" w:styleId="ab">
    <w:name w:val="Нижний колонтитул Знак"/>
    <w:basedOn w:val="a0"/>
    <w:link w:val="aa"/>
    <w:uiPriority w:val="99"/>
    <w:rsid w:val="00695B61"/>
    <w:rPr>
      <w:rFonts w:ascii="Times New Roman" w:eastAsia="Times New Roman" w:hAnsi="Times New Roman" w:cs="Calibri"/>
      <w:sz w:val="28"/>
    </w:rPr>
  </w:style>
  <w:style w:type="character" w:styleId="ac">
    <w:name w:val="annotation reference"/>
    <w:basedOn w:val="a0"/>
    <w:uiPriority w:val="99"/>
    <w:semiHidden/>
    <w:unhideWhenUsed/>
    <w:rsid w:val="00E048F0"/>
    <w:rPr>
      <w:sz w:val="16"/>
      <w:szCs w:val="16"/>
    </w:rPr>
  </w:style>
  <w:style w:type="paragraph" w:styleId="ad">
    <w:name w:val="annotation text"/>
    <w:basedOn w:val="a"/>
    <w:link w:val="ae"/>
    <w:uiPriority w:val="99"/>
    <w:semiHidden/>
    <w:unhideWhenUsed/>
    <w:rsid w:val="00E048F0"/>
    <w:rPr>
      <w:sz w:val="20"/>
      <w:szCs w:val="20"/>
    </w:rPr>
  </w:style>
  <w:style w:type="character" w:customStyle="1" w:styleId="ae">
    <w:name w:val="Текст примечания Знак"/>
    <w:basedOn w:val="a0"/>
    <w:link w:val="ad"/>
    <w:uiPriority w:val="99"/>
    <w:semiHidden/>
    <w:rsid w:val="00E048F0"/>
    <w:rPr>
      <w:rFonts w:ascii="Times New Roman" w:eastAsia="Times New Roman" w:hAnsi="Times New Roman" w:cs="Calibri"/>
      <w:sz w:val="20"/>
      <w:szCs w:val="20"/>
    </w:rPr>
  </w:style>
  <w:style w:type="paragraph" w:styleId="af">
    <w:name w:val="annotation subject"/>
    <w:basedOn w:val="ad"/>
    <w:next w:val="ad"/>
    <w:link w:val="af0"/>
    <w:uiPriority w:val="99"/>
    <w:semiHidden/>
    <w:unhideWhenUsed/>
    <w:rsid w:val="00E048F0"/>
    <w:rPr>
      <w:b/>
      <w:bCs/>
    </w:rPr>
  </w:style>
  <w:style w:type="character" w:customStyle="1" w:styleId="af0">
    <w:name w:val="Тема примечания Знак"/>
    <w:basedOn w:val="ae"/>
    <w:link w:val="af"/>
    <w:uiPriority w:val="99"/>
    <w:semiHidden/>
    <w:rsid w:val="00E048F0"/>
    <w:rPr>
      <w:rFonts w:ascii="Times New Roman" w:eastAsia="Times New Roman" w:hAnsi="Times New Roman" w:cs="Calibri"/>
      <w:b/>
      <w:bCs/>
      <w:sz w:val="20"/>
      <w:szCs w:val="20"/>
    </w:rPr>
  </w:style>
  <w:style w:type="paragraph" w:customStyle="1" w:styleId="ConsPlusNormal">
    <w:name w:val="ConsPlusNormal"/>
    <w:rsid w:val="00E90F6E"/>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940417"/>
    <w:pPr>
      <w:spacing w:before="100" w:beforeAutospacing="1" w:after="100" w:afterAutospacing="1"/>
      <w:ind w:firstLine="0"/>
    </w:pPr>
    <w:rPr>
      <w:rFonts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4762">
      <w:bodyDiv w:val="1"/>
      <w:marLeft w:val="0"/>
      <w:marRight w:val="0"/>
      <w:marTop w:val="0"/>
      <w:marBottom w:val="0"/>
      <w:divBdr>
        <w:top w:val="none" w:sz="0" w:space="0" w:color="auto"/>
        <w:left w:val="none" w:sz="0" w:space="0" w:color="auto"/>
        <w:bottom w:val="none" w:sz="0" w:space="0" w:color="auto"/>
        <w:right w:val="none" w:sz="0" w:space="0" w:color="auto"/>
      </w:divBdr>
    </w:div>
    <w:div w:id="362366775">
      <w:bodyDiv w:val="1"/>
      <w:marLeft w:val="0"/>
      <w:marRight w:val="0"/>
      <w:marTop w:val="0"/>
      <w:marBottom w:val="0"/>
      <w:divBdr>
        <w:top w:val="none" w:sz="0" w:space="0" w:color="auto"/>
        <w:left w:val="none" w:sz="0" w:space="0" w:color="auto"/>
        <w:bottom w:val="none" w:sz="0" w:space="0" w:color="auto"/>
        <w:right w:val="none" w:sz="0" w:space="0" w:color="auto"/>
      </w:divBdr>
    </w:div>
    <w:div w:id="1238370234">
      <w:bodyDiv w:val="1"/>
      <w:marLeft w:val="0"/>
      <w:marRight w:val="0"/>
      <w:marTop w:val="0"/>
      <w:marBottom w:val="0"/>
      <w:divBdr>
        <w:top w:val="none" w:sz="0" w:space="0" w:color="auto"/>
        <w:left w:val="none" w:sz="0" w:space="0" w:color="auto"/>
        <w:bottom w:val="none" w:sz="0" w:space="0" w:color="auto"/>
        <w:right w:val="none" w:sz="0" w:space="0" w:color="auto"/>
      </w:divBdr>
    </w:div>
    <w:div w:id="1857499634">
      <w:bodyDiv w:val="1"/>
      <w:marLeft w:val="0"/>
      <w:marRight w:val="0"/>
      <w:marTop w:val="0"/>
      <w:marBottom w:val="0"/>
      <w:divBdr>
        <w:top w:val="none" w:sz="0" w:space="0" w:color="auto"/>
        <w:left w:val="none" w:sz="0" w:space="0" w:color="auto"/>
        <w:bottom w:val="none" w:sz="0" w:space="0" w:color="auto"/>
        <w:right w:val="none" w:sz="0" w:space="0" w:color="auto"/>
      </w:divBdr>
    </w:div>
    <w:div w:id="188987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nina\Documents\&#1064;&#1072;&#1073;&#1083;&#1086;&#1085;&#1099;%20&#1076;&#1086;&#1082;&#1091;&#1084;&#1077;&#1085;&#1090;&#1086;&#1074;\&#1064;&#1072;&#1073;&#1083;&#1086;&#1085;%20&#1087;&#1088;&#1086;&#1089;&#1090;&#1086;&#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D xmlns="081b8c99-5a1b-4ba1-9a3e-0d0cea83319e" xsi:nil="true"/>
    <dateaddindb xmlns="081b8c99-5a1b-4ba1-9a3e-0d0cea83319e">2024-03-26T20:00:00+00:00</dateaddindb>
    <dateminusta xmlns="081b8c99-5a1b-4ba1-9a3e-0d0cea83319e" xsi:nil="true"/>
    <numik xmlns="af44e648-6311-40f1-ad37-1234555fd9ba">20</numik>
    <kind xmlns="e2080b48-eafa-461e-b501-38555d38caa1">105</kind>
    <num xmlns="af44e648-6311-40f1-ad37-1234555fd9ba">20</num>
    <beginactiondate xmlns="a853e5a8-fa1e-4dd3-a1b5-1604bfb35b05">2024-04-06T20:00:00+00:00</beginactiondate>
    <approvaldate xmlns="081b8c99-5a1b-4ba1-9a3e-0d0cea83319e">2024-03-24T20:00:00+00:00</approvaldate>
    <bigtitle xmlns="a853e5a8-fa1e-4dd3-a1b5-1604bfb35b05">О внесении изменений в приказ департамента труда и социальной поддержки населения Ярославской области от 11.02.2009 № 12</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Официальный интернет-портал правовой информации http://www.pravo.gov.ru, 27.03.2024</publication>
    <redactiondate xmlns="081b8c99-5a1b-4ba1-9a3e-0d0cea83319e" xsi:nil="true"/>
    <status xmlns="5256eb8c-d5dd-498a-ad6f-7fa801666f9a">34</status>
    <organ xmlns="67a9cb4f-e58d-445a-8e0b-2b8d792f9e38">300</organ>
    <type xmlns="bc1d99f4-2047-4b43-99f0-e8f2a593a624">103</type>
    <notes0 xmlns="081b8c99-5a1b-4ba1-9a3e-0d0cea83319e" xsi:nil="true"/>
    <informstring xmlns="081b8c99-5a1b-4ba1-9a3e-0d0cea83319e" xsi:nil="true"/>
    <theme xmlns="1e82c985-6cf2-4d43-b8b5-a430af7accc6"/>
    <meaning xmlns="05bb7913-6745-425b-9415-f9dbd3e56b95">113</meaning>
    <lastredaction xmlns="a853e5a8-fa1e-4dd3-a1b5-1604bfb35b05" xsi:nil="true"/>
    <number xmlns="081b8c99-5a1b-4ba1-9a3e-0d0cea83319e">20-24</number>
    <dateedition xmlns="081b8c99-5a1b-4ba1-9a3e-0d0cea83319e" xsi:nil="true"/>
    <operinform xmlns="081b8c99-5a1b-4ba1-9a3e-0d0cea83319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9B675-95F1-4B4C-8965-7445D01A149D}"/>
</file>

<file path=customXml/itemProps2.xml><?xml version="1.0" encoding="utf-8"?>
<ds:datastoreItem xmlns:ds="http://schemas.openxmlformats.org/officeDocument/2006/customXml" ds:itemID="{CAAA5AD8-6FDF-41B3-8848-8689CED77D84}"/>
</file>

<file path=customXml/itemProps3.xml><?xml version="1.0" encoding="utf-8"?>
<ds:datastoreItem xmlns:ds="http://schemas.openxmlformats.org/officeDocument/2006/customXml" ds:itemID="{B8DC26AA-E704-4E49-97D2-60E44C0A5EF9}"/>
</file>

<file path=customXml/itemProps4.xml><?xml version="1.0" encoding="utf-8"?>
<ds:datastoreItem xmlns:ds="http://schemas.openxmlformats.org/officeDocument/2006/customXml" ds:itemID="{31B82559-0B02-4BB5-BD25-7DE3389F6123}"/>
</file>

<file path=docProps/app.xml><?xml version="1.0" encoding="utf-8"?>
<Properties xmlns="http://schemas.openxmlformats.org/officeDocument/2006/extended-properties" xmlns:vt="http://schemas.openxmlformats.org/officeDocument/2006/docPropsVTypes">
  <Template>Шаблон простой.dotx</Template>
  <TotalTime>0</TotalTime>
  <Pages>4</Pages>
  <Words>1001</Words>
  <Characters>6903</Characters>
  <Application>Microsoft Office Word</Application>
  <DocSecurity>0</DocSecurity>
  <Lines>172</Lines>
  <Paragraphs>79</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Администратор</cp:lastModifiedBy>
  <cp:revision>2</cp:revision>
  <cp:lastPrinted>2021-09-28T13:41:00Z</cp:lastPrinted>
  <dcterms:created xsi:type="dcterms:W3CDTF">2024-03-27T07:01:00Z</dcterms:created>
  <dcterms:modified xsi:type="dcterms:W3CDTF">2024-03-27T07:01:00Z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Директор департамента</vt:lpwstr>
  </property>
  <property fmtid="{D5CDD505-2E9C-101B-9397-08002B2CF9AE}" pid="3" name="SYS_CODE_DIRECTUM">
    <vt:lpwstr>DIRECTUM</vt:lpwstr>
  </property>
  <property fmtid="{D5CDD505-2E9C-101B-9397-08002B2CF9AE}" pid="4" name="Р*Подписант...*ИОФамилия">
    <vt:lpwstr>Л.М. Андреева</vt:lpwstr>
  </property>
  <property fmtid="{D5CDD505-2E9C-101B-9397-08002B2CF9AE}" pid="5" name="Содержание">
    <vt:lpwstr>О внесении изменений в приказ департамента труда и социальной поддержки населения Ярославской области от 11.02.2009 № 14</vt:lpwstr>
  </property>
  <property fmtid="{D5CDD505-2E9C-101B-9397-08002B2CF9AE}" pid="6" name="ContentTypeId">
    <vt:lpwstr>0x0101004652DC89D47FB74683366416A31888CB</vt:lpwstr>
  </property>
</Properties>
</file>